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EB" w:rsidRDefault="005450EB" w:rsidP="000155A0">
      <w:pPr>
        <w:spacing w:after="200"/>
        <w:ind w:right="-170"/>
        <w:contextualSpacing/>
        <w:jc w:val="center"/>
        <w:rPr>
          <w:rFonts w:asciiTheme="minorHAnsi" w:eastAsia="Calibri" w:hAnsiTheme="minorHAnsi" w:cs="Arial"/>
          <w:b/>
          <w:lang w:eastAsia="en-US"/>
        </w:rPr>
      </w:pPr>
    </w:p>
    <w:p w:rsidR="00773ABC" w:rsidRDefault="00C246C5" w:rsidP="000155A0">
      <w:pPr>
        <w:spacing w:after="200"/>
        <w:ind w:right="-170"/>
        <w:contextualSpacing/>
        <w:jc w:val="center"/>
        <w:rPr>
          <w:rFonts w:asciiTheme="minorHAnsi" w:eastAsia="Calibri" w:hAnsiTheme="minorHAnsi" w:cs="Arial"/>
          <w:b/>
          <w:lang w:eastAsia="en-US"/>
        </w:rPr>
      </w:pPr>
      <w:r w:rsidRPr="00842FF1">
        <w:rPr>
          <w:rFonts w:asciiTheme="minorHAnsi" w:eastAsia="Calibri" w:hAnsiTheme="minorHAnsi" w:cs="Arial"/>
          <w:b/>
          <w:lang w:eastAsia="en-US"/>
        </w:rPr>
        <w:t>B</w:t>
      </w:r>
      <w:r w:rsidR="000155A0" w:rsidRPr="00842FF1">
        <w:rPr>
          <w:rFonts w:asciiTheme="minorHAnsi" w:eastAsia="Calibri" w:hAnsiTheme="minorHAnsi" w:cs="Arial"/>
          <w:b/>
          <w:lang w:eastAsia="en-US"/>
        </w:rPr>
        <w:t>ASIN</w:t>
      </w:r>
      <w:r w:rsidR="005450EB">
        <w:rPr>
          <w:rFonts w:asciiTheme="minorHAnsi" w:eastAsia="Calibri" w:hAnsiTheme="minorHAnsi" w:cs="Arial"/>
          <w:b/>
          <w:lang w:eastAsia="en-US"/>
        </w:rPr>
        <w:t xml:space="preserve"> BÜLTENİ</w:t>
      </w:r>
    </w:p>
    <w:p w:rsidR="005450EB" w:rsidRPr="00842FF1" w:rsidRDefault="005450EB" w:rsidP="000155A0">
      <w:pPr>
        <w:spacing w:after="200"/>
        <w:ind w:right="-170"/>
        <w:contextualSpacing/>
        <w:jc w:val="center"/>
        <w:rPr>
          <w:rFonts w:asciiTheme="minorHAnsi" w:eastAsia="Calibri" w:hAnsiTheme="minorHAnsi" w:cs="Arial"/>
          <w:b/>
          <w:lang w:eastAsia="en-US"/>
        </w:rPr>
      </w:pPr>
      <w:r>
        <w:rPr>
          <w:rFonts w:asciiTheme="minorHAnsi" w:eastAsia="Calibri" w:hAnsiTheme="minorHAnsi" w:cs="Arial"/>
          <w:b/>
          <w:lang w:eastAsia="en-US"/>
        </w:rPr>
        <w:t>(20.06.2017)</w:t>
      </w:r>
    </w:p>
    <w:p w:rsidR="008B019F" w:rsidRPr="00842FF1" w:rsidRDefault="008B019F" w:rsidP="008B019F">
      <w:pPr>
        <w:spacing w:after="200"/>
        <w:ind w:right="-170"/>
        <w:jc w:val="both"/>
        <w:rPr>
          <w:rFonts w:ascii="Calibri" w:hAnsi="Calibri" w:cs="Calibri"/>
          <w:color w:val="000000"/>
          <w:spacing w:val="-1"/>
        </w:rPr>
      </w:pPr>
    </w:p>
    <w:p w:rsidR="000155A0" w:rsidRPr="00842FF1" w:rsidRDefault="00DB287C" w:rsidP="008B019F">
      <w:pPr>
        <w:spacing w:after="200"/>
        <w:ind w:right="-170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  <w:spacing w:val="-1"/>
        </w:rPr>
        <w:t>7020</w:t>
      </w:r>
      <w:r w:rsidR="000155A0" w:rsidRPr="00842FF1">
        <w:rPr>
          <w:rFonts w:ascii="Calibri" w:hAnsi="Calibri" w:cs="Calibri"/>
          <w:color w:val="000000"/>
          <w:spacing w:val="-1"/>
        </w:rPr>
        <w:t xml:space="preserve"> sayılı </w:t>
      </w:r>
      <w:r w:rsidRPr="00DB287C">
        <w:rPr>
          <w:rFonts w:ascii="Calibri" w:hAnsi="Calibri" w:cs="Calibri"/>
          <w:color w:val="000000"/>
          <w:spacing w:val="-1"/>
        </w:rPr>
        <w:t>Bazı Alacakların Yeniden Yapılandırılması ile Bazı Kanunlarda ve Bir Kanun Hükmünde Kararnamede Değişiklik Yapılmasına Dair Kanun</w:t>
      </w:r>
      <w:r w:rsidR="005450EB">
        <w:rPr>
          <w:rFonts w:ascii="Calibri" w:hAnsi="Calibri" w:cs="Calibri"/>
          <w:color w:val="000000"/>
          <w:spacing w:val="-1"/>
        </w:rPr>
        <w:t xml:space="preserve"> </w:t>
      </w:r>
      <w:r w:rsidR="001614CB" w:rsidRPr="00DB287C">
        <w:rPr>
          <w:rFonts w:ascii="Calibri" w:hAnsi="Calibri" w:cs="Calibri"/>
          <w:b/>
          <w:color w:val="000000"/>
          <w:spacing w:val="-1"/>
        </w:rPr>
        <w:t xml:space="preserve">27Mayıs </w:t>
      </w:r>
      <w:r w:rsidR="008F01EE" w:rsidRPr="00DB287C">
        <w:rPr>
          <w:rFonts w:ascii="Calibri" w:hAnsi="Calibri" w:cs="Calibri"/>
          <w:b/>
          <w:color w:val="000000"/>
          <w:spacing w:val="-1"/>
        </w:rPr>
        <w:t>201</w:t>
      </w:r>
      <w:r w:rsidRPr="00DB287C">
        <w:rPr>
          <w:rFonts w:ascii="Calibri" w:hAnsi="Calibri" w:cs="Calibri"/>
          <w:b/>
          <w:color w:val="000000"/>
          <w:spacing w:val="-1"/>
        </w:rPr>
        <w:t>7</w:t>
      </w:r>
      <w:r w:rsidR="000155A0" w:rsidRPr="00842FF1">
        <w:rPr>
          <w:rFonts w:ascii="Calibri" w:hAnsi="Calibri" w:cs="Calibri"/>
          <w:color w:val="000000"/>
          <w:spacing w:val="-1"/>
        </w:rPr>
        <w:t xml:space="preserve"> tarihinde yayınlanarak yürürlüğe girmiştir.</w:t>
      </w:r>
    </w:p>
    <w:p w:rsidR="007B413B" w:rsidRPr="00842FF1" w:rsidRDefault="001654BB" w:rsidP="00A828DA">
      <w:pPr>
        <w:spacing w:after="200"/>
        <w:ind w:right="-170"/>
        <w:jc w:val="both"/>
        <w:rPr>
          <w:rFonts w:ascii="Calibri" w:hAnsi="Calibri" w:cs="Calibri"/>
          <w:color w:val="000000"/>
          <w:spacing w:val="-1"/>
        </w:rPr>
      </w:pPr>
      <w:r>
        <w:rPr>
          <w:rFonts w:asciiTheme="minorHAnsi" w:eastAsia="Calibri" w:hAnsiTheme="minorHAnsi" w:cs="Arial"/>
          <w:lang w:eastAsia="en-US"/>
        </w:rPr>
        <w:t xml:space="preserve">7020 sayılı Yeni </w:t>
      </w:r>
      <w:r w:rsidR="00A828DA" w:rsidRPr="00842FF1">
        <w:rPr>
          <w:rFonts w:asciiTheme="minorHAnsi" w:eastAsia="Calibri" w:hAnsiTheme="minorHAnsi" w:cs="Arial"/>
          <w:lang w:eastAsia="en-US"/>
        </w:rPr>
        <w:t>Yapılandırma</w:t>
      </w:r>
      <w:r w:rsidR="00A33894" w:rsidRPr="00842FF1">
        <w:rPr>
          <w:rFonts w:asciiTheme="minorHAnsi" w:eastAsia="Calibri" w:hAnsiTheme="minorHAnsi" w:cs="Arial"/>
          <w:lang w:eastAsia="en-US"/>
        </w:rPr>
        <w:t xml:space="preserve"> Kanun</w:t>
      </w:r>
      <w:r w:rsidR="00A828DA" w:rsidRPr="00842FF1">
        <w:rPr>
          <w:rFonts w:asciiTheme="minorHAnsi" w:eastAsia="Calibri" w:hAnsiTheme="minorHAnsi" w:cs="Arial"/>
          <w:lang w:eastAsia="en-US"/>
        </w:rPr>
        <w:t>u</w:t>
      </w:r>
      <w:r w:rsidR="000155A0" w:rsidRPr="00842FF1">
        <w:rPr>
          <w:rFonts w:asciiTheme="minorHAnsi" w:eastAsia="Calibri" w:hAnsiTheme="minorHAnsi" w:cs="Arial"/>
          <w:lang w:eastAsia="en-US"/>
        </w:rPr>
        <w:t>yla;</w:t>
      </w:r>
    </w:p>
    <w:p w:rsidR="00E25CA2" w:rsidRPr="00842FF1" w:rsidRDefault="009E6EE0" w:rsidP="008B019F">
      <w:pPr>
        <w:pStyle w:val="ListeParagraf"/>
        <w:numPr>
          <w:ilvl w:val="0"/>
          <w:numId w:val="24"/>
        </w:numPr>
        <w:spacing w:after="200"/>
        <w:ind w:left="567" w:right="-170"/>
        <w:jc w:val="both"/>
        <w:rPr>
          <w:rFonts w:asciiTheme="minorHAnsi" w:eastAsia="Calibri" w:hAnsiTheme="minorHAnsi" w:cs="Arial"/>
          <w:lang w:eastAsia="en-US"/>
        </w:rPr>
      </w:pPr>
      <w:r w:rsidRPr="00842FF1">
        <w:rPr>
          <w:rFonts w:asciiTheme="minorHAnsi" w:eastAsia="Calibri" w:hAnsiTheme="minorHAnsi" w:cs="Arial"/>
          <w:lang w:eastAsia="en-US"/>
        </w:rPr>
        <w:t>Vatandaşlarımızın kamuya olan borç yükü</w:t>
      </w:r>
      <w:r w:rsidR="00E25CA2" w:rsidRPr="00842FF1">
        <w:rPr>
          <w:rFonts w:asciiTheme="minorHAnsi" w:eastAsia="Calibri" w:hAnsiTheme="minorHAnsi" w:cs="Arial"/>
          <w:lang w:eastAsia="en-US"/>
        </w:rPr>
        <w:t xml:space="preserve"> azalacak</w:t>
      </w:r>
    </w:p>
    <w:p w:rsidR="00E25CA2" w:rsidRPr="00842FF1" w:rsidRDefault="00E25CA2" w:rsidP="008B019F">
      <w:pPr>
        <w:pStyle w:val="ListeParagraf"/>
        <w:numPr>
          <w:ilvl w:val="0"/>
          <w:numId w:val="24"/>
        </w:numPr>
        <w:spacing w:after="200"/>
        <w:ind w:left="567" w:right="-170"/>
        <w:jc w:val="both"/>
        <w:rPr>
          <w:rFonts w:asciiTheme="minorHAnsi" w:eastAsia="Calibri" w:hAnsiTheme="minorHAnsi" w:cs="Arial"/>
          <w:lang w:eastAsia="en-US"/>
        </w:rPr>
      </w:pPr>
      <w:r w:rsidRPr="00842FF1">
        <w:rPr>
          <w:rFonts w:asciiTheme="minorHAnsi" w:eastAsia="Calibri" w:hAnsiTheme="minorHAnsi" w:cs="Arial"/>
          <w:lang w:eastAsia="en-US"/>
        </w:rPr>
        <w:t>Borçlar taksitler halinde ödenebilecek</w:t>
      </w:r>
      <w:r w:rsidR="005370E5">
        <w:rPr>
          <w:rFonts w:asciiTheme="minorHAnsi" w:eastAsia="Calibri" w:hAnsiTheme="minorHAnsi" w:cs="Arial"/>
          <w:lang w:eastAsia="en-US"/>
        </w:rPr>
        <w:t>tir.</w:t>
      </w:r>
    </w:p>
    <w:p w:rsidR="00A04D99" w:rsidRPr="00842FF1" w:rsidRDefault="00DB287C" w:rsidP="00A828DA">
      <w:pPr>
        <w:spacing w:after="200"/>
        <w:ind w:right="-170"/>
        <w:jc w:val="both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>T</w:t>
      </w:r>
      <w:r w:rsidR="000155A0" w:rsidRPr="00842FF1">
        <w:rPr>
          <w:rFonts w:asciiTheme="minorHAnsi" w:eastAsia="Calibri" w:hAnsiTheme="minorHAnsi" w:cs="Arial"/>
          <w:lang w:eastAsia="en-US"/>
        </w:rPr>
        <w:t xml:space="preserve">oplumun her kesimine hitap eden </w:t>
      </w:r>
      <w:r w:rsidR="00A04D99" w:rsidRPr="00842FF1">
        <w:rPr>
          <w:rFonts w:asciiTheme="minorHAnsi" w:eastAsia="Calibri" w:hAnsiTheme="minorHAnsi" w:cs="Arial"/>
          <w:lang w:eastAsia="en-US"/>
        </w:rPr>
        <w:t>Kanun</w:t>
      </w:r>
      <w:r w:rsidR="001654BB">
        <w:rPr>
          <w:rFonts w:asciiTheme="minorHAnsi" w:eastAsia="Calibri" w:hAnsiTheme="minorHAnsi" w:cs="Arial"/>
          <w:lang w:eastAsia="en-US"/>
        </w:rPr>
        <w:t>u</w:t>
      </w:r>
      <w:r w:rsidR="00A04D99" w:rsidRPr="00842FF1">
        <w:rPr>
          <w:rFonts w:asciiTheme="minorHAnsi" w:eastAsia="Calibri" w:hAnsiTheme="minorHAnsi" w:cs="Arial"/>
          <w:lang w:eastAsia="en-US"/>
        </w:rPr>
        <w:t xml:space="preserve"> vatandaşlarımıza anlatmak, azami seviyede yararlanılmasını sağlamak </w:t>
      </w:r>
      <w:r w:rsidR="000155A0" w:rsidRPr="00842FF1">
        <w:rPr>
          <w:rFonts w:asciiTheme="minorHAnsi" w:eastAsia="Calibri" w:hAnsiTheme="minorHAnsi" w:cs="Arial"/>
          <w:lang w:eastAsia="en-US"/>
        </w:rPr>
        <w:t>amacıyla gerekli tanıtım faaliyetleri başlatılmıştır.</w:t>
      </w:r>
    </w:p>
    <w:p w:rsidR="00A04D99" w:rsidRPr="00842FF1" w:rsidRDefault="007A2DED" w:rsidP="00A828DA">
      <w:pPr>
        <w:spacing w:after="200"/>
        <w:ind w:right="-170"/>
        <w:jc w:val="both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>Başkanlık olarak</w:t>
      </w:r>
      <w:r w:rsidR="000155A0" w:rsidRPr="00842FF1">
        <w:rPr>
          <w:rFonts w:asciiTheme="minorHAnsi" w:eastAsia="Calibri" w:hAnsiTheme="minorHAnsi" w:cs="Arial"/>
          <w:lang w:eastAsia="en-US"/>
        </w:rPr>
        <w:t xml:space="preserve"> tüm personeli</w:t>
      </w:r>
      <w:r>
        <w:rPr>
          <w:rFonts w:asciiTheme="minorHAnsi" w:eastAsia="Calibri" w:hAnsiTheme="minorHAnsi" w:cs="Arial"/>
          <w:lang w:eastAsia="en-US"/>
        </w:rPr>
        <w:t>miz</w:t>
      </w:r>
      <w:r w:rsidR="000155A0" w:rsidRPr="00842FF1">
        <w:rPr>
          <w:rFonts w:asciiTheme="minorHAnsi" w:eastAsia="Calibri" w:hAnsiTheme="minorHAnsi" w:cs="Arial"/>
          <w:lang w:eastAsia="en-US"/>
        </w:rPr>
        <w:t xml:space="preserve"> ile </w:t>
      </w:r>
      <w:r w:rsidR="00A04D99" w:rsidRPr="00842FF1">
        <w:rPr>
          <w:rFonts w:asciiTheme="minorHAnsi" w:eastAsia="Calibri" w:hAnsiTheme="minorHAnsi" w:cs="Arial"/>
          <w:lang w:eastAsia="en-US"/>
        </w:rPr>
        <w:t>Kanunu anlat</w:t>
      </w:r>
      <w:r w:rsidR="000155A0" w:rsidRPr="00842FF1">
        <w:rPr>
          <w:rFonts w:asciiTheme="minorHAnsi" w:eastAsia="Calibri" w:hAnsiTheme="minorHAnsi" w:cs="Arial"/>
          <w:lang w:eastAsia="en-US"/>
        </w:rPr>
        <w:t xml:space="preserve">mak ve uygulamak üzere hazır bulunuyoruz. </w:t>
      </w:r>
    </w:p>
    <w:p w:rsidR="008B019F" w:rsidRPr="007A2DED" w:rsidRDefault="001654BB" w:rsidP="008B019F">
      <w:pPr>
        <w:spacing w:after="200"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>
        <w:rPr>
          <w:rFonts w:asciiTheme="minorHAnsi" w:eastAsia="Calibri" w:hAnsiTheme="minorHAnsi" w:cs="Arial"/>
          <w:b/>
          <w:lang w:eastAsia="en-US"/>
        </w:rPr>
        <w:t xml:space="preserve">Yeni </w:t>
      </w:r>
      <w:r w:rsidR="008F01EE" w:rsidRPr="007A2DED">
        <w:rPr>
          <w:rFonts w:asciiTheme="minorHAnsi" w:eastAsia="Calibri" w:hAnsiTheme="minorHAnsi" w:cs="Arial"/>
          <w:b/>
          <w:lang w:eastAsia="en-US"/>
        </w:rPr>
        <w:t>Yapılandırma Kanunu kesinleşmiş borçlara ödeme kolaylığı getiriyor.</w:t>
      </w:r>
    </w:p>
    <w:p w:rsidR="00980FAC" w:rsidRPr="005370E5" w:rsidRDefault="008B019F" w:rsidP="00980FAC">
      <w:pPr>
        <w:pStyle w:val="ListeParagraf"/>
        <w:numPr>
          <w:ilvl w:val="0"/>
          <w:numId w:val="35"/>
        </w:numPr>
        <w:spacing w:after="20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842FF1">
        <w:rPr>
          <w:rFonts w:asciiTheme="minorHAnsi" w:eastAsia="Calibri" w:hAnsiTheme="minorHAnsi" w:cs="Arial"/>
          <w:lang w:eastAsia="en-US"/>
        </w:rPr>
        <w:t xml:space="preserve">Vergi Dairelerine ödenmesi gereken </w:t>
      </w:r>
      <w:r w:rsidR="008F01EE">
        <w:rPr>
          <w:rFonts w:asciiTheme="minorHAnsi" w:eastAsia="Calibri" w:hAnsiTheme="minorHAnsi" w:cs="Arial"/>
          <w:lang w:eastAsia="en-US"/>
        </w:rPr>
        <w:t xml:space="preserve">vergi ve diğer borçların </w:t>
      </w:r>
      <w:r w:rsidR="005370E5">
        <w:rPr>
          <w:rFonts w:asciiTheme="minorHAnsi" w:eastAsia="Calibri" w:hAnsiTheme="minorHAnsi" w:cs="Arial"/>
          <w:lang w:eastAsia="en-US"/>
        </w:rPr>
        <w:t xml:space="preserve">gecikme zamları, </w:t>
      </w:r>
      <w:r w:rsidR="008F01EE">
        <w:rPr>
          <w:rFonts w:asciiTheme="minorHAnsi" w:eastAsia="Calibri" w:hAnsiTheme="minorHAnsi" w:cs="Arial"/>
          <w:lang w:eastAsia="en-US"/>
        </w:rPr>
        <w:t>faiz</w:t>
      </w:r>
      <w:r w:rsidR="005370E5">
        <w:rPr>
          <w:rFonts w:asciiTheme="minorHAnsi" w:eastAsia="Calibri" w:hAnsiTheme="minorHAnsi" w:cs="Arial"/>
          <w:lang w:eastAsia="en-US"/>
        </w:rPr>
        <w:t>leri</w:t>
      </w:r>
      <w:r w:rsidRPr="00842FF1">
        <w:rPr>
          <w:rFonts w:asciiTheme="minorHAnsi" w:eastAsia="Calibri" w:hAnsiTheme="minorHAnsi" w:cs="Arial"/>
          <w:lang w:eastAsia="en-US"/>
        </w:rPr>
        <w:t xml:space="preserve"> Yİ-ÜFE oranında</w:t>
      </w:r>
      <w:r w:rsidR="005370E5">
        <w:rPr>
          <w:rFonts w:asciiTheme="minorHAnsi" w:eastAsia="Calibri" w:hAnsiTheme="minorHAnsi" w:cs="Arial"/>
          <w:lang w:eastAsia="en-US"/>
        </w:rPr>
        <w:t>,</w:t>
      </w:r>
      <w:r w:rsidRPr="00842FF1">
        <w:rPr>
          <w:rFonts w:asciiTheme="minorHAnsi" w:eastAsia="Calibri" w:hAnsiTheme="minorHAnsi" w:cs="Arial"/>
          <w:lang w:eastAsia="en-US"/>
        </w:rPr>
        <w:t xml:space="preserve"> yan</w:t>
      </w:r>
      <w:r w:rsidR="002176D6">
        <w:rPr>
          <w:rFonts w:asciiTheme="minorHAnsi" w:eastAsia="Calibri" w:hAnsiTheme="minorHAnsi" w:cs="Arial"/>
          <w:lang w:eastAsia="en-US"/>
        </w:rPr>
        <w:t>i</w:t>
      </w:r>
      <w:r w:rsidRPr="00842FF1">
        <w:rPr>
          <w:rFonts w:asciiTheme="minorHAnsi" w:eastAsia="Calibri" w:hAnsiTheme="minorHAnsi" w:cs="Arial"/>
          <w:lang w:eastAsia="en-US"/>
        </w:rPr>
        <w:t xml:space="preserve"> üçte iki oranında azaltı</w:t>
      </w:r>
      <w:r w:rsidR="008F01EE">
        <w:rPr>
          <w:rFonts w:asciiTheme="minorHAnsi" w:eastAsia="Calibri" w:hAnsiTheme="minorHAnsi" w:cs="Arial"/>
          <w:lang w:eastAsia="en-US"/>
        </w:rPr>
        <w:t>lı</w:t>
      </w:r>
      <w:r w:rsidRPr="00842FF1">
        <w:rPr>
          <w:rFonts w:asciiTheme="minorHAnsi" w:eastAsia="Calibri" w:hAnsiTheme="minorHAnsi" w:cs="Arial"/>
          <w:lang w:eastAsia="en-US"/>
        </w:rPr>
        <w:t>yor.</w:t>
      </w:r>
      <w:r w:rsidR="00980FAC" w:rsidRPr="00842FF1">
        <w:rPr>
          <w:rFonts w:asciiTheme="minorHAnsi" w:hAnsiTheme="minorHAnsi" w:cs="Calibri"/>
          <w:color w:val="000000"/>
          <w:spacing w:val="-1"/>
        </w:rPr>
        <w:t xml:space="preserve"> Vergi aslına bağlı cezalar da tamamen siliniyor. </w:t>
      </w:r>
    </w:p>
    <w:p w:rsidR="005370E5" w:rsidRPr="00842FF1" w:rsidRDefault="005370E5" w:rsidP="00980FAC">
      <w:pPr>
        <w:pStyle w:val="ListeParagraf"/>
        <w:numPr>
          <w:ilvl w:val="0"/>
          <w:numId w:val="35"/>
        </w:numPr>
        <w:spacing w:after="200" w:line="276" w:lineRule="auto"/>
        <w:jc w:val="both"/>
        <w:rPr>
          <w:rFonts w:asciiTheme="minorHAnsi" w:eastAsia="Calibri" w:hAnsiTheme="minorHAnsi" w:cs="Arial"/>
          <w:lang w:eastAsia="en-US"/>
        </w:rPr>
      </w:pPr>
      <w:r>
        <w:rPr>
          <w:rFonts w:asciiTheme="minorHAnsi" w:hAnsiTheme="minorHAnsi" w:cs="Calibri"/>
          <w:color w:val="000000"/>
          <w:spacing w:val="-1"/>
        </w:rPr>
        <w:t>Kanundan yararlanan vatandaşlarımız yıllık % 16.80 oranında gecikme zammı ödemek yerine yıllık % 3-4 gibi düşük oranda bir tutar ödeyecek.</w:t>
      </w:r>
    </w:p>
    <w:p w:rsidR="008B019F" w:rsidRPr="00842FF1" w:rsidRDefault="00980FAC" w:rsidP="00980FAC">
      <w:pPr>
        <w:pStyle w:val="ListeParagraf"/>
        <w:numPr>
          <w:ilvl w:val="0"/>
          <w:numId w:val="35"/>
        </w:numPr>
        <w:spacing w:after="20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842FF1">
        <w:rPr>
          <w:rFonts w:asciiTheme="minorHAnsi" w:hAnsiTheme="minorHAnsi" w:cs="Calibri"/>
          <w:color w:val="000000"/>
          <w:spacing w:val="-1"/>
        </w:rPr>
        <w:t xml:space="preserve">Usulsüzlük ve özel usulsüzlük cezalarında da indirim yapılıyor. </w:t>
      </w:r>
      <w:r w:rsidR="005370E5">
        <w:rPr>
          <w:rFonts w:asciiTheme="minorHAnsi" w:hAnsiTheme="minorHAnsi" w:cs="Calibri"/>
          <w:color w:val="000000"/>
          <w:spacing w:val="-1"/>
        </w:rPr>
        <w:t>Yarısını tahsil ediyor, yarısından vazgeçiyoruz.</w:t>
      </w:r>
    </w:p>
    <w:p w:rsidR="008B019F" w:rsidRPr="00842FF1" w:rsidRDefault="008B019F" w:rsidP="008B019F">
      <w:pPr>
        <w:pStyle w:val="ListeParagraf"/>
        <w:numPr>
          <w:ilvl w:val="0"/>
          <w:numId w:val="35"/>
        </w:numPr>
        <w:spacing w:after="20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842FF1">
        <w:rPr>
          <w:rFonts w:asciiTheme="minorHAnsi" w:eastAsia="Calibri" w:hAnsiTheme="minorHAnsi" w:cs="Arial"/>
          <w:lang w:eastAsia="en-US"/>
        </w:rPr>
        <w:t>Borcun peşin ödenmesi halinde</w:t>
      </w:r>
      <w:r w:rsidR="005370E5">
        <w:rPr>
          <w:rFonts w:asciiTheme="minorHAnsi" w:eastAsia="Calibri" w:hAnsiTheme="minorHAnsi" w:cs="Arial"/>
          <w:lang w:eastAsia="en-US"/>
        </w:rPr>
        <w:t xml:space="preserve"> ayrıca</w:t>
      </w:r>
      <w:r w:rsidRPr="00842FF1">
        <w:rPr>
          <w:rFonts w:asciiTheme="minorHAnsi" w:eastAsia="Calibri" w:hAnsiTheme="minorHAnsi" w:cs="Arial"/>
          <w:lang w:eastAsia="en-US"/>
        </w:rPr>
        <w:t xml:space="preserve"> indirim yapılıyor ve Yİ-ÜFE oranında hesaplanan tutarın yarısından vazgeçiliyor.</w:t>
      </w:r>
    </w:p>
    <w:p w:rsidR="00980FAC" w:rsidRPr="00842FF1" w:rsidRDefault="008B019F" w:rsidP="00980FAC">
      <w:pPr>
        <w:pStyle w:val="ListeParagraf"/>
        <w:numPr>
          <w:ilvl w:val="0"/>
          <w:numId w:val="35"/>
        </w:numPr>
        <w:spacing w:after="20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842FF1">
        <w:rPr>
          <w:rFonts w:asciiTheme="minorHAnsi" w:eastAsia="Calibri" w:hAnsiTheme="minorHAnsi" w:cs="Arial"/>
          <w:lang w:eastAsia="en-US"/>
        </w:rPr>
        <w:t>Borçları</w:t>
      </w:r>
      <w:r w:rsidR="005370E5">
        <w:rPr>
          <w:rFonts w:asciiTheme="minorHAnsi" w:eastAsia="Calibri" w:hAnsiTheme="minorHAnsi" w:cs="Arial"/>
          <w:lang w:eastAsia="en-US"/>
        </w:rPr>
        <w:t xml:space="preserve">n </w:t>
      </w:r>
      <w:r w:rsidRPr="00842FF1">
        <w:rPr>
          <w:rFonts w:asciiTheme="minorHAnsi" w:eastAsia="Calibri" w:hAnsiTheme="minorHAnsi" w:cs="Arial"/>
          <w:lang w:eastAsia="en-US"/>
        </w:rPr>
        <w:t>36 ay</w:t>
      </w:r>
      <w:r w:rsidR="005370E5">
        <w:rPr>
          <w:rFonts w:asciiTheme="minorHAnsi" w:eastAsia="Calibri" w:hAnsiTheme="minorHAnsi" w:cs="Arial"/>
          <w:lang w:eastAsia="en-US"/>
        </w:rPr>
        <w:t xml:space="preserve">a varan </w:t>
      </w:r>
      <w:r w:rsidRPr="00842FF1">
        <w:rPr>
          <w:rFonts w:asciiTheme="minorHAnsi" w:eastAsia="Calibri" w:hAnsiTheme="minorHAnsi" w:cs="Arial"/>
          <w:lang w:eastAsia="en-US"/>
        </w:rPr>
        <w:t>süre</w:t>
      </w:r>
      <w:r w:rsidR="005370E5">
        <w:rPr>
          <w:rFonts w:asciiTheme="minorHAnsi" w:eastAsia="Calibri" w:hAnsiTheme="minorHAnsi" w:cs="Arial"/>
          <w:lang w:eastAsia="en-US"/>
        </w:rPr>
        <w:t>lerde ödenmesi mümkün.</w:t>
      </w:r>
    </w:p>
    <w:p w:rsidR="00980FAC" w:rsidRPr="005370E5" w:rsidRDefault="007A2DED" w:rsidP="00980FAC">
      <w:pPr>
        <w:pStyle w:val="ListeParagraf"/>
        <w:numPr>
          <w:ilvl w:val="0"/>
          <w:numId w:val="35"/>
        </w:numPr>
        <w:spacing w:after="200" w:line="276" w:lineRule="auto"/>
        <w:jc w:val="both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>Taksitlere, bu</w:t>
      </w:r>
      <w:r w:rsidR="008B019F" w:rsidRPr="00842FF1">
        <w:rPr>
          <w:rFonts w:asciiTheme="minorHAnsi" w:eastAsia="Calibri" w:hAnsiTheme="minorHAnsi" w:cs="Arial"/>
          <w:lang w:eastAsia="en-US"/>
        </w:rPr>
        <w:t>gün için uygulanan faizin çok altında bir oranda katsayı uygul</w:t>
      </w:r>
      <w:r w:rsidR="00DB287C">
        <w:rPr>
          <w:rFonts w:asciiTheme="minorHAnsi" w:eastAsia="Calibri" w:hAnsiTheme="minorHAnsi" w:cs="Arial"/>
          <w:lang w:eastAsia="en-US"/>
        </w:rPr>
        <w:t>u</w:t>
      </w:r>
      <w:r>
        <w:rPr>
          <w:rFonts w:asciiTheme="minorHAnsi" w:eastAsia="Calibri" w:hAnsiTheme="minorHAnsi" w:cs="Arial"/>
          <w:lang w:eastAsia="en-US"/>
        </w:rPr>
        <w:t>yor.</w:t>
      </w:r>
    </w:p>
    <w:p w:rsidR="005370E5" w:rsidRPr="005370E5" w:rsidRDefault="005370E5" w:rsidP="00980FAC">
      <w:pPr>
        <w:pStyle w:val="ListeParagraf"/>
        <w:numPr>
          <w:ilvl w:val="0"/>
          <w:numId w:val="35"/>
        </w:numPr>
        <w:spacing w:after="200" w:line="276" w:lineRule="auto"/>
        <w:jc w:val="both"/>
        <w:rPr>
          <w:rFonts w:asciiTheme="minorHAnsi" w:eastAsia="Calibri" w:hAnsiTheme="minorHAnsi" w:cs="Arial"/>
          <w:lang w:eastAsia="en-US"/>
        </w:rPr>
      </w:pPr>
      <w:r>
        <w:rPr>
          <w:rFonts w:asciiTheme="minorHAnsi" w:hAnsiTheme="minorHAnsi" w:cs="Calibri"/>
          <w:color w:val="000000"/>
          <w:spacing w:val="-1"/>
        </w:rPr>
        <w:t>Yapılandırma devam ettiği sürece;</w:t>
      </w:r>
    </w:p>
    <w:p w:rsidR="005370E5" w:rsidRPr="005370E5" w:rsidRDefault="005370E5" w:rsidP="005370E5">
      <w:pPr>
        <w:pStyle w:val="ListeParagraf"/>
        <w:numPr>
          <w:ilvl w:val="1"/>
          <w:numId w:val="35"/>
        </w:numPr>
        <w:spacing w:after="200" w:line="276" w:lineRule="auto"/>
        <w:jc w:val="both"/>
        <w:rPr>
          <w:rFonts w:asciiTheme="minorHAnsi" w:eastAsia="Calibri" w:hAnsiTheme="minorHAnsi" w:cs="Arial"/>
          <w:lang w:eastAsia="en-US"/>
        </w:rPr>
      </w:pPr>
      <w:r>
        <w:rPr>
          <w:rFonts w:asciiTheme="minorHAnsi" w:hAnsiTheme="minorHAnsi" w:cs="Calibri"/>
          <w:color w:val="000000"/>
          <w:spacing w:val="-1"/>
        </w:rPr>
        <w:t>Borcu yoktur belgesi alınabilecek.</w:t>
      </w:r>
    </w:p>
    <w:p w:rsidR="005370E5" w:rsidRPr="00842FF1" w:rsidRDefault="005370E5" w:rsidP="005370E5">
      <w:pPr>
        <w:pStyle w:val="ListeParagraf"/>
        <w:numPr>
          <w:ilvl w:val="1"/>
          <w:numId w:val="35"/>
        </w:numPr>
        <w:spacing w:after="200" w:line="276" w:lineRule="auto"/>
        <w:jc w:val="both"/>
        <w:rPr>
          <w:rFonts w:asciiTheme="minorHAnsi" w:eastAsia="Calibri" w:hAnsiTheme="minorHAnsi" w:cs="Arial"/>
          <w:lang w:eastAsia="en-US"/>
        </w:rPr>
      </w:pPr>
      <w:r>
        <w:rPr>
          <w:rFonts w:asciiTheme="minorHAnsi" w:hAnsiTheme="minorHAnsi" w:cs="Calibri"/>
          <w:color w:val="000000"/>
          <w:spacing w:val="-1"/>
        </w:rPr>
        <w:t>Araçların fenni muayeneleri yaptırılabilecek.</w:t>
      </w:r>
    </w:p>
    <w:p w:rsidR="005370E5" w:rsidRDefault="00503B29" w:rsidP="00A828DA">
      <w:pPr>
        <w:spacing w:after="200"/>
        <w:ind w:right="-170"/>
        <w:jc w:val="both"/>
        <w:rPr>
          <w:rFonts w:asciiTheme="minorHAnsi" w:hAnsiTheme="minorHAnsi" w:cs="Calibri"/>
          <w:color w:val="000000"/>
          <w:spacing w:val="-1"/>
        </w:rPr>
      </w:pPr>
      <w:r w:rsidRPr="00842FF1">
        <w:rPr>
          <w:rFonts w:asciiTheme="minorHAnsi" w:hAnsiTheme="minorHAnsi" w:cs="Calibri"/>
          <w:color w:val="000000"/>
          <w:spacing w:val="-1"/>
        </w:rPr>
        <w:t>V</w:t>
      </w:r>
      <w:r w:rsidR="00432058" w:rsidRPr="00842FF1">
        <w:rPr>
          <w:rFonts w:asciiTheme="minorHAnsi" w:hAnsiTheme="minorHAnsi" w:cs="Calibri"/>
          <w:color w:val="000000"/>
          <w:spacing w:val="-1"/>
        </w:rPr>
        <w:t>atandaşlarımız,</w:t>
      </w:r>
      <w:r w:rsidR="005450EB">
        <w:rPr>
          <w:rFonts w:asciiTheme="minorHAnsi" w:hAnsiTheme="minorHAnsi" w:cs="Calibri"/>
          <w:color w:val="000000"/>
          <w:spacing w:val="-1"/>
        </w:rPr>
        <w:t xml:space="preserve"> </w:t>
      </w:r>
      <w:r w:rsidR="001654BB">
        <w:rPr>
          <w:rFonts w:asciiTheme="minorHAnsi" w:hAnsiTheme="minorHAnsi" w:cs="Calibri"/>
          <w:color w:val="000000"/>
          <w:spacing w:val="-1"/>
        </w:rPr>
        <w:t>Yeni Yapılandırma Kanunu</w:t>
      </w:r>
      <w:r w:rsidR="005370E5">
        <w:rPr>
          <w:rFonts w:asciiTheme="minorHAnsi" w:hAnsiTheme="minorHAnsi" w:cs="Calibri"/>
          <w:color w:val="000000"/>
          <w:spacing w:val="-1"/>
        </w:rPr>
        <w:t xml:space="preserve"> sayesinde geçmiş borçlarını taksitler halinde ödeyerek </w:t>
      </w:r>
      <w:r w:rsidR="005370E5" w:rsidRPr="00842FF1">
        <w:rPr>
          <w:rFonts w:asciiTheme="minorHAnsi" w:hAnsiTheme="minorHAnsi" w:cs="Calibri"/>
          <w:color w:val="000000"/>
          <w:spacing w:val="-1"/>
        </w:rPr>
        <w:t>ekonomik faaliyetlerini daha kolay yürütebilecek.</w:t>
      </w:r>
    </w:p>
    <w:p w:rsidR="008B019F" w:rsidRDefault="00F86C5C" w:rsidP="008B019F">
      <w:pPr>
        <w:spacing w:after="200"/>
        <w:ind w:right="-170"/>
        <w:jc w:val="both"/>
        <w:rPr>
          <w:rFonts w:asciiTheme="minorHAnsi" w:hAnsiTheme="minorHAnsi" w:cs="Calibri"/>
          <w:color w:val="000000"/>
          <w:spacing w:val="-1"/>
        </w:rPr>
      </w:pPr>
      <w:r>
        <w:rPr>
          <w:rFonts w:asciiTheme="minorHAnsi" w:hAnsiTheme="minorHAnsi" w:cs="Calibri"/>
          <w:color w:val="000000"/>
          <w:spacing w:val="-1"/>
        </w:rPr>
        <w:t>31 Mart 2017 tarihinden öncesine ilişkin g</w:t>
      </w:r>
      <w:r w:rsidR="008B019F" w:rsidRPr="00842FF1">
        <w:rPr>
          <w:rFonts w:asciiTheme="minorHAnsi" w:hAnsiTheme="minorHAnsi" w:cs="Calibri"/>
          <w:color w:val="000000"/>
          <w:spacing w:val="-1"/>
        </w:rPr>
        <w:t xml:space="preserve">elir vergisi, kurumlar vergisi, motorlu taşıtlar vergisi, KDV, ÖTV gibi </w:t>
      </w:r>
      <w:r w:rsidR="005370E5">
        <w:rPr>
          <w:rFonts w:asciiTheme="minorHAnsi" w:hAnsiTheme="minorHAnsi" w:cs="Calibri"/>
          <w:color w:val="000000"/>
          <w:spacing w:val="-1"/>
        </w:rPr>
        <w:t>tüm vergiler</w:t>
      </w:r>
      <w:r w:rsidR="008B019F" w:rsidRPr="00842FF1">
        <w:rPr>
          <w:rFonts w:asciiTheme="minorHAnsi" w:hAnsiTheme="minorHAnsi" w:cs="Calibri"/>
          <w:color w:val="000000"/>
          <w:spacing w:val="-1"/>
        </w:rPr>
        <w:t xml:space="preserve"> bu Kanuna göre </w:t>
      </w:r>
      <w:r w:rsidR="005370E5">
        <w:rPr>
          <w:rFonts w:asciiTheme="minorHAnsi" w:hAnsiTheme="minorHAnsi" w:cs="Calibri"/>
          <w:color w:val="000000"/>
          <w:spacing w:val="-1"/>
        </w:rPr>
        <w:t>ödenebilecek.</w:t>
      </w:r>
    </w:p>
    <w:p w:rsidR="00E8043D" w:rsidRDefault="00E8043D" w:rsidP="008B019F">
      <w:pPr>
        <w:spacing w:after="200"/>
        <w:ind w:right="-170"/>
        <w:jc w:val="both"/>
        <w:rPr>
          <w:rFonts w:asciiTheme="minorHAnsi" w:hAnsiTheme="minorHAnsi" w:cs="Calibri"/>
          <w:color w:val="000000"/>
          <w:spacing w:val="-1"/>
        </w:rPr>
      </w:pPr>
      <w:r>
        <w:rPr>
          <w:rFonts w:asciiTheme="minorHAnsi" w:hAnsiTheme="minorHAnsi" w:cs="Calibri"/>
          <w:color w:val="000000"/>
          <w:spacing w:val="-1"/>
        </w:rPr>
        <w:t>Ancak, önceki yapılandırma yasası olan 6736 sayılı</w:t>
      </w:r>
      <w:r w:rsidR="005450EB">
        <w:rPr>
          <w:rFonts w:asciiTheme="minorHAnsi" w:hAnsiTheme="minorHAnsi" w:cs="Calibri"/>
          <w:color w:val="000000"/>
          <w:spacing w:val="-1"/>
        </w:rPr>
        <w:t xml:space="preserve"> </w:t>
      </w:r>
      <w:r>
        <w:rPr>
          <w:rFonts w:asciiTheme="minorHAnsi" w:hAnsiTheme="minorHAnsi" w:cs="Calibri"/>
          <w:color w:val="000000"/>
          <w:spacing w:val="-1"/>
        </w:rPr>
        <w:t xml:space="preserve">Kanun hükümlerine göre yapılandırılmış borçlar </w:t>
      </w:r>
      <w:r w:rsidR="00960D2F">
        <w:rPr>
          <w:rFonts w:asciiTheme="minorHAnsi" w:hAnsiTheme="minorHAnsi" w:cs="Calibri"/>
          <w:color w:val="000000"/>
          <w:spacing w:val="-1"/>
        </w:rPr>
        <w:t xml:space="preserve">Yeni Yapılandırma </w:t>
      </w:r>
      <w:r>
        <w:rPr>
          <w:rFonts w:asciiTheme="minorHAnsi" w:hAnsiTheme="minorHAnsi" w:cs="Calibri"/>
          <w:color w:val="000000"/>
          <w:spacing w:val="-1"/>
        </w:rPr>
        <w:t>Kanunu kapsamına alınmamıştır.</w:t>
      </w:r>
    </w:p>
    <w:p w:rsidR="00E8043D" w:rsidRPr="00842FF1" w:rsidRDefault="00E8043D" w:rsidP="008B019F">
      <w:pPr>
        <w:spacing w:after="200"/>
        <w:ind w:right="-170"/>
        <w:jc w:val="both"/>
        <w:rPr>
          <w:rFonts w:ascii="Calibri" w:hAnsi="Calibri" w:cs="Calibri"/>
          <w:color w:val="000000"/>
          <w:spacing w:val="-1"/>
        </w:rPr>
      </w:pPr>
      <w:r>
        <w:rPr>
          <w:rFonts w:asciiTheme="minorHAnsi" w:hAnsiTheme="minorHAnsi" w:cs="Calibri"/>
          <w:color w:val="000000"/>
          <w:spacing w:val="-1"/>
        </w:rPr>
        <w:t>Önceki yasa çerçevesinde borcunu yapılandıran vatandaşlarımızın, 1 Temmuz 2016 – 31 Mart 2017 zaman aralığında borçları oluşmuş ise bu borçları için yeni Yapılandırma Kanunundan yararlanabileceklerdir.</w:t>
      </w:r>
    </w:p>
    <w:p w:rsidR="00EC7199" w:rsidRDefault="00EC7199" w:rsidP="00A828DA">
      <w:pPr>
        <w:spacing w:after="200"/>
        <w:ind w:right="-170"/>
        <w:jc w:val="both"/>
        <w:rPr>
          <w:rFonts w:asciiTheme="minorHAnsi" w:hAnsiTheme="minorHAnsi" w:cs="Calibri"/>
          <w:color w:val="000000"/>
          <w:spacing w:val="-1"/>
        </w:rPr>
      </w:pPr>
    </w:p>
    <w:p w:rsidR="00EC7199" w:rsidRDefault="00EC7199" w:rsidP="00A828DA">
      <w:pPr>
        <w:spacing w:after="200"/>
        <w:ind w:right="-170"/>
        <w:jc w:val="both"/>
        <w:rPr>
          <w:rFonts w:asciiTheme="minorHAnsi" w:hAnsiTheme="minorHAnsi" w:cs="Calibri"/>
          <w:color w:val="000000"/>
          <w:spacing w:val="-1"/>
        </w:rPr>
      </w:pPr>
    </w:p>
    <w:p w:rsidR="00EC7199" w:rsidRDefault="00EC7199" w:rsidP="00A828DA">
      <w:pPr>
        <w:spacing w:after="200"/>
        <w:ind w:right="-170"/>
        <w:jc w:val="both"/>
        <w:rPr>
          <w:rFonts w:asciiTheme="minorHAnsi" w:hAnsiTheme="minorHAnsi" w:cs="Calibri"/>
          <w:color w:val="000000"/>
          <w:spacing w:val="-1"/>
        </w:rPr>
      </w:pPr>
    </w:p>
    <w:p w:rsidR="008942DB" w:rsidRDefault="008942DB" w:rsidP="00A828DA">
      <w:pPr>
        <w:spacing w:after="200"/>
        <w:ind w:right="-170"/>
        <w:jc w:val="both"/>
        <w:rPr>
          <w:rFonts w:asciiTheme="minorHAnsi" w:hAnsiTheme="minorHAnsi" w:cs="Calibri"/>
          <w:color w:val="000000"/>
          <w:spacing w:val="-1"/>
        </w:rPr>
      </w:pPr>
    </w:p>
    <w:p w:rsidR="005450EB" w:rsidRDefault="008B019F" w:rsidP="00A828DA">
      <w:pPr>
        <w:spacing w:after="200"/>
        <w:ind w:right="-170"/>
        <w:jc w:val="both"/>
        <w:rPr>
          <w:rFonts w:asciiTheme="minorHAnsi" w:hAnsiTheme="minorHAnsi" w:cs="Calibri"/>
          <w:color w:val="000000"/>
          <w:spacing w:val="-1"/>
        </w:rPr>
      </w:pPr>
      <w:r w:rsidRPr="00842FF1">
        <w:rPr>
          <w:rFonts w:asciiTheme="minorHAnsi" w:hAnsiTheme="minorHAnsi" w:cs="Calibri"/>
          <w:color w:val="000000"/>
          <w:spacing w:val="-1"/>
        </w:rPr>
        <w:t xml:space="preserve">Ayrıca, </w:t>
      </w:r>
      <w:r w:rsidR="00980FAC" w:rsidRPr="00842FF1">
        <w:rPr>
          <w:rFonts w:asciiTheme="minorHAnsi" w:hAnsiTheme="minorHAnsi" w:cs="Calibri"/>
          <w:color w:val="000000"/>
          <w:spacing w:val="-1"/>
        </w:rPr>
        <w:t xml:space="preserve">çok sayıda vatandaşımızı ilgilendiren </w:t>
      </w:r>
      <w:r w:rsidRPr="00842FF1">
        <w:rPr>
          <w:rFonts w:asciiTheme="minorHAnsi" w:hAnsiTheme="minorHAnsi" w:cs="Calibri"/>
          <w:color w:val="000000"/>
          <w:spacing w:val="-1"/>
        </w:rPr>
        <w:t>trafik, nüfus, seçim, askerlik para cezaları, karayollarından usulsüz geçişler nedeniyle kesilen cezalar</w:t>
      </w:r>
      <w:r w:rsidR="00980FAC" w:rsidRPr="00842FF1">
        <w:rPr>
          <w:rFonts w:asciiTheme="minorHAnsi" w:hAnsiTheme="minorHAnsi" w:cs="Calibri"/>
          <w:color w:val="000000"/>
          <w:spacing w:val="-1"/>
        </w:rPr>
        <w:t xml:space="preserve"> da</w:t>
      </w:r>
      <w:r w:rsidRPr="00842FF1">
        <w:rPr>
          <w:rFonts w:asciiTheme="minorHAnsi" w:hAnsiTheme="minorHAnsi" w:cs="Calibri"/>
          <w:color w:val="000000"/>
          <w:spacing w:val="-1"/>
        </w:rPr>
        <w:t xml:space="preserve"> Kanun </w:t>
      </w:r>
      <w:r w:rsidR="00980FAC" w:rsidRPr="00842FF1">
        <w:rPr>
          <w:rFonts w:asciiTheme="minorHAnsi" w:hAnsiTheme="minorHAnsi" w:cs="Calibri"/>
          <w:color w:val="000000"/>
          <w:spacing w:val="-1"/>
        </w:rPr>
        <w:t>kapsamda yapılandırılabilecek.</w:t>
      </w:r>
    </w:p>
    <w:p w:rsidR="00C42AD8" w:rsidRPr="00863CC4" w:rsidRDefault="003F7228" w:rsidP="00A828DA">
      <w:pPr>
        <w:spacing w:after="200"/>
        <w:ind w:right="-170"/>
        <w:jc w:val="both"/>
        <w:rPr>
          <w:rFonts w:asciiTheme="minorHAnsi" w:hAnsiTheme="minorHAnsi" w:cs="Calibri"/>
          <w:color w:val="000000"/>
          <w:spacing w:val="-1"/>
        </w:rPr>
      </w:pPr>
      <w:r w:rsidRPr="00842FF1">
        <w:rPr>
          <w:rFonts w:asciiTheme="minorHAnsi" w:hAnsiTheme="minorHAnsi" w:cs="Calibri"/>
          <w:color w:val="000000"/>
          <w:spacing w:val="-1"/>
        </w:rPr>
        <w:t>YURT-KUR üzerinden öğrenim kredisi alan öğrenci</w:t>
      </w:r>
      <w:r w:rsidR="00863CC4">
        <w:rPr>
          <w:rFonts w:asciiTheme="minorHAnsi" w:hAnsiTheme="minorHAnsi" w:cs="Calibri"/>
          <w:color w:val="000000"/>
          <w:spacing w:val="-1"/>
        </w:rPr>
        <w:t>lerin</w:t>
      </w:r>
      <w:r w:rsidRPr="00842FF1">
        <w:rPr>
          <w:rFonts w:asciiTheme="minorHAnsi" w:hAnsiTheme="minorHAnsi" w:cs="Calibri"/>
          <w:color w:val="000000"/>
          <w:spacing w:val="-1"/>
        </w:rPr>
        <w:t xml:space="preserve"> kuruma olan öğr</w:t>
      </w:r>
      <w:r w:rsidR="00980FAC" w:rsidRPr="00842FF1">
        <w:rPr>
          <w:rFonts w:asciiTheme="minorHAnsi" w:hAnsiTheme="minorHAnsi" w:cs="Calibri"/>
          <w:color w:val="000000"/>
          <w:spacing w:val="-1"/>
        </w:rPr>
        <w:t xml:space="preserve">enim ve katkı kredisi borçları </w:t>
      </w:r>
      <w:r w:rsidR="00863CC4">
        <w:rPr>
          <w:rFonts w:asciiTheme="minorHAnsi" w:hAnsiTheme="minorHAnsi" w:cs="Calibri"/>
          <w:color w:val="000000"/>
          <w:spacing w:val="-1"/>
        </w:rPr>
        <w:t xml:space="preserve">ile </w:t>
      </w:r>
      <w:proofErr w:type="spellStart"/>
      <w:r w:rsidR="005370E5">
        <w:rPr>
          <w:rFonts w:ascii="Calibri" w:hAnsi="Calibri" w:cs="Calibri"/>
          <w:color w:val="000000"/>
          <w:spacing w:val="-1"/>
        </w:rPr>
        <w:t>e</w:t>
      </w:r>
      <w:r w:rsidR="00863CC4">
        <w:rPr>
          <w:rFonts w:ascii="Calibri" w:hAnsi="Calibri" w:cs="Calibri"/>
          <w:color w:val="000000"/>
          <w:spacing w:val="-1"/>
        </w:rPr>
        <w:t>crimisil</w:t>
      </w:r>
      <w:proofErr w:type="spellEnd"/>
      <w:r w:rsidR="00863CC4">
        <w:rPr>
          <w:rFonts w:ascii="Calibri" w:hAnsi="Calibri" w:cs="Calibri"/>
          <w:color w:val="000000"/>
          <w:spacing w:val="-1"/>
        </w:rPr>
        <w:t xml:space="preserve"> borçları </w:t>
      </w:r>
      <w:r w:rsidR="00842FF1">
        <w:rPr>
          <w:rFonts w:ascii="Calibri" w:hAnsi="Calibri" w:cs="Calibri"/>
          <w:color w:val="000000"/>
          <w:spacing w:val="-1"/>
        </w:rPr>
        <w:t>da</w:t>
      </w:r>
      <w:r w:rsidR="009C3AF6" w:rsidRPr="00842FF1">
        <w:rPr>
          <w:rFonts w:ascii="Calibri" w:hAnsi="Calibri" w:cs="Calibri"/>
          <w:color w:val="000000"/>
          <w:spacing w:val="-1"/>
        </w:rPr>
        <w:t xml:space="preserve"> bu Kanuna göre </w:t>
      </w:r>
      <w:r w:rsidR="00863CC4">
        <w:rPr>
          <w:rFonts w:ascii="Calibri" w:hAnsi="Calibri" w:cs="Calibri"/>
          <w:color w:val="000000"/>
          <w:spacing w:val="-1"/>
        </w:rPr>
        <w:t xml:space="preserve">yapılandırılarak </w:t>
      </w:r>
      <w:r w:rsidR="009C3AF6" w:rsidRPr="00842FF1">
        <w:rPr>
          <w:rFonts w:ascii="Calibri" w:hAnsi="Calibri" w:cs="Calibri"/>
          <w:color w:val="000000"/>
          <w:spacing w:val="-1"/>
        </w:rPr>
        <w:t>öde</w:t>
      </w:r>
      <w:r w:rsidR="00863CC4">
        <w:rPr>
          <w:rFonts w:ascii="Calibri" w:hAnsi="Calibri" w:cs="Calibri"/>
          <w:color w:val="000000"/>
          <w:spacing w:val="-1"/>
        </w:rPr>
        <w:t xml:space="preserve">nebilecek. </w:t>
      </w:r>
    </w:p>
    <w:p w:rsidR="005718CB" w:rsidRPr="00842FF1" w:rsidRDefault="005718CB" w:rsidP="00A828DA">
      <w:pPr>
        <w:spacing w:after="200"/>
        <w:ind w:right="-170"/>
        <w:jc w:val="both"/>
        <w:rPr>
          <w:rFonts w:ascii="Calibri" w:hAnsi="Calibri" w:cs="Calibri"/>
          <w:b/>
          <w:spacing w:val="-1"/>
        </w:rPr>
      </w:pPr>
      <w:r w:rsidRPr="00842FF1">
        <w:rPr>
          <w:rFonts w:ascii="Calibri" w:hAnsi="Calibri" w:cs="Calibri"/>
          <w:b/>
          <w:spacing w:val="-1"/>
        </w:rPr>
        <w:t>Başvuru ve ödemeler</w:t>
      </w:r>
    </w:p>
    <w:p w:rsidR="00F86C5C" w:rsidRDefault="005370E5" w:rsidP="00A828DA">
      <w:pPr>
        <w:spacing w:after="200"/>
        <w:ind w:right="-170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  <w:spacing w:val="-1"/>
        </w:rPr>
        <w:t xml:space="preserve">Yeni </w:t>
      </w:r>
      <w:r w:rsidR="007A2DED">
        <w:rPr>
          <w:rFonts w:ascii="Calibri" w:hAnsi="Calibri" w:cs="Calibri"/>
          <w:color w:val="000000"/>
          <w:spacing w:val="-1"/>
        </w:rPr>
        <w:t xml:space="preserve">Yapılandırma </w:t>
      </w:r>
      <w:r>
        <w:rPr>
          <w:rFonts w:ascii="Calibri" w:hAnsi="Calibri" w:cs="Calibri"/>
          <w:color w:val="000000"/>
          <w:spacing w:val="-1"/>
        </w:rPr>
        <w:t xml:space="preserve">Kanunu olan 7020 sayılı Kanun </w:t>
      </w:r>
      <w:r w:rsidR="007A2DED">
        <w:rPr>
          <w:rFonts w:ascii="Calibri" w:hAnsi="Calibri" w:cs="Calibri"/>
          <w:color w:val="000000"/>
          <w:spacing w:val="-1"/>
        </w:rPr>
        <w:t>hükümlerinden</w:t>
      </w:r>
      <w:r w:rsidR="007D181D" w:rsidRPr="00842FF1">
        <w:rPr>
          <w:rFonts w:ascii="Calibri" w:hAnsi="Calibri" w:cs="Calibri"/>
          <w:color w:val="000000"/>
          <w:spacing w:val="-1"/>
        </w:rPr>
        <w:t xml:space="preserve"> yararlanmak isteyen</w:t>
      </w:r>
      <w:r>
        <w:rPr>
          <w:rFonts w:ascii="Calibri" w:hAnsi="Calibri" w:cs="Calibri"/>
          <w:color w:val="000000"/>
          <w:spacing w:val="-1"/>
        </w:rPr>
        <w:t xml:space="preserve"> borçluların</w:t>
      </w:r>
      <w:r w:rsidR="006B03CB" w:rsidRPr="00842FF1">
        <w:rPr>
          <w:rFonts w:ascii="Calibri" w:hAnsi="Calibri" w:cs="Calibri"/>
          <w:color w:val="000000"/>
          <w:spacing w:val="-1"/>
        </w:rPr>
        <w:t>,</w:t>
      </w:r>
      <w:r w:rsidR="00EC7199">
        <w:rPr>
          <w:rFonts w:ascii="Calibri" w:hAnsi="Calibri" w:cs="Calibri"/>
          <w:color w:val="000000"/>
          <w:spacing w:val="-1"/>
        </w:rPr>
        <w:t xml:space="preserve"> </w:t>
      </w:r>
      <w:r w:rsidR="00DB287C" w:rsidRPr="00DB287C">
        <w:rPr>
          <w:rFonts w:ascii="Calibri" w:hAnsi="Calibri" w:cs="Calibri"/>
          <w:b/>
          <w:color w:val="000000"/>
          <w:spacing w:val="-1"/>
        </w:rPr>
        <w:t>30Haziran</w:t>
      </w:r>
      <w:r w:rsidR="00464AC9" w:rsidRPr="007A2DED">
        <w:rPr>
          <w:rFonts w:ascii="Calibri" w:hAnsi="Calibri" w:cs="Calibri"/>
          <w:b/>
          <w:color w:val="000000"/>
          <w:spacing w:val="-1"/>
        </w:rPr>
        <w:t xml:space="preserve"> 201</w:t>
      </w:r>
      <w:r w:rsidR="00DB287C">
        <w:rPr>
          <w:rFonts w:ascii="Calibri" w:hAnsi="Calibri" w:cs="Calibri"/>
          <w:b/>
          <w:color w:val="000000"/>
          <w:spacing w:val="-1"/>
        </w:rPr>
        <w:t>7</w:t>
      </w:r>
      <w:r w:rsidR="00464AC9" w:rsidRPr="007A2DED">
        <w:rPr>
          <w:rFonts w:ascii="Calibri" w:hAnsi="Calibri" w:cs="Calibri"/>
          <w:b/>
          <w:color w:val="000000"/>
          <w:spacing w:val="-1"/>
        </w:rPr>
        <w:t xml:space="preserve"> tarihine</w:t>
      </w:r>
      <w:r w:rsidR="005B199C">
        <w:rPr>
          <w:rFonts w:ascii="Calibri" w:hAnsi="Calibri" w:cs="Calibri"/>
          <w:b/>
          <w:color w:val="000000"/>
          <w:spacing w:val="-1"/>
        </w:rPr>
        <w:t xml:space="preserve"> </w:t>
      </w:r>
      <w:r w:rsidR="00B36E85" w:rsidRPr="00DB287C">
        <w:rPr>
          <w:rFonts w:ascii="Calibri" w:hAnsi="Calibri" w:cs="Calibri"/>
          <w:color w:val="000000"/>
          <w:spacing w:val="-1"/>
        </w:rPr>
        <w:t>kadar</w:t>
      </w:r>
      <w:r w:rsidR="005B199C">
        <w:rPr>
          <w:rFonts w:ascii="Calibri" w:hAnsi="Calibri" w:cs="Calibri"/>
          <w:color w:val="000000"/>
          <w:spacing w:val="-1"/>
        </w:rPr>
        <w:t xml:space="preserve"> </w:t>
      </w:r>
      <w:r w:rsidR="007D181D" w:rsidRPr="00842FF1">
        <w:rPr>
          <w:rFonts w:ascii="Calibri" w:hAnsi="Calibri" w:cs="Calibri"/>
          <w:color w:val="000000"/>
          <w:spacing w:val="-1"/>
        </w:rPr>
        <w:t xml:space="preserve">ilgili </w:t>
      </w:r>
      <w:r w:rsidR="00464AC9" w:rsidRPr="00842FF1">
        <w:rPr>
          <w:rFonts w:ascii="Calibri" w:hAnsi="Calibri" w:cs="Calibri"/>
          <w:color w:val="000000"/>
          <w:spacing w:val="-1"/>
        </w:rPr>
        <w:t xml:space="preserve">vergi dairesine </w:t>
      </w:r>
      <w:r w:rsidR="00B36E85" w:rsidRPr="00842FF1">
        <w:rPr>
          <w:rFonts w:ascii="Calibri" w:hAnsi="Calibri" w:cs="Calibri"/>
          <w:color w:val="000000"/>
          <w:spacing w:val="-1"/>
        </w:rPr>
        <w:t>başvur</w:t>
      </w:r>
      <w:r w:rsidR="00F86C5C">
        <w:rPr>
          <w:rFonts w:ascii="Calibri" w:hAnsi="Calibri" w:cs="Calibri"/>
          <w:color w:val="000000"/>
          <w:spacing w:val="-1"/>
        </w:rPr>
        <w:t xml:space="preserve">maları şart. Bu sürenin uzatılmasına ilişkin Kanunda yetki bulunmadığından, sürenin uzaması söz konusu değil. </w:t>
      </w:r>
    </w:p>
    <w:p w:rsidR="003F30CF" w:rsidRPr="00842FF1" w:rsidRDefault="003F30CF" w:rsidP="00A828DA">
      <w:pPr>
        <w:spacing w:after="200"/>
        <w:ind w:right="-170"/>
        <w:jc w:val="both"/>
        <w:rPr>
          <w:rFonts w:ascii="Calibri" w:hAnsi="Calibri" w:cs="Calibri"/>
          <w:color w:val="000000"/>
          <w:spacing w:val="-1"/>
        </w:rPr>
      </w:pPr>
      <w:r w:rsidRPr="00842FF1">
        <w:rPr>
          <w:rFonts w:ascii="Calibri" w:hAnsi="Calibri" w:cs="Calibri"/>
          <w:color w:val="000000"/>
          <w:spacing w:val="-1"/>
        </w:rPr>
        <w:t>Başvurular</w:t>
      </w:r>
      <w:r w:rsidR="00F86C5C">
        <w:rPr>
          <w:rFonts w:ascii="Calibri" w:hAnsi="Calibri" w:cs="Calibri"/>
          <w:color w:val="000000"/>
          <w:spacing w:val="-1"/>
        </w:rPr>
        <w:t>,</w:t>
      </w:r>
      <w:r w:rsidRPr="00842FF1">
        <w:rPr>
          <w:rFonts w:ascii="Calibri" w:hAnsi="Calibri" w:cs="Calibri"/>
          <w:color w:val="000000"/>
          <w:spacing w:val="-1"/>
        </w:rPr>
        <w:t xml:space="preserve"> bizzat </w:t>
      </w:r>
      <w:r w:rsidR="00E8043D">
        <w:rPr>
          <w:rFonts w:ascii="Calibri" w:hAnsi="Calibri" w:cs="Calibri"/>
          <w:color w:val="000000"/>
          <w:spacing w:val="-1"/>
        </w:rPr>
        <w:t xml:space="preserve">bağlı olunan </w:t>
      </w:r>
      <w:r w:rsidRPr="00842FF1">
        <w:rPr>
          <w:rFonts w:ascii="Calibri" w:hAnsi="Calibri" w:cs="Calibri"/>
          <w:color w:val="000000"/>
          <w:spacing w:val="-1"/>
        </w:rPr>
        <w:t xml:space="preserve">vergi dairesine gelerek veya posta yoluyla ya da Gelir İdaresi Başkanlığının </w:t>
      </w:r>
      <w:hyperlink r:id="rId7" w:history="1">
        <w:r w:rsidRPr="00842FF1">
          <w:rPr>
            <w:rStyle w:val="Kpr"/>
            <w:rFonts w:ascii="Calibri" w:hAnsi="Calibri" w:cs="Calibri"/>
            <w:spacing w:val="-1"/>
          </w:rPr>
          <w:t>www.gib.gov.tr</w:t>
        </w:r>
      </w:hyperlink>
      <w:r w:rsidRPr="00842FF1">
        <w:rPr>
          <w:rFonts w:ascii="Calibri" w:hAnsi="Calibri" w:cs="Calibri"/>
          <w:color w:val="000000"/>
          <w:spacing w:val="-1"/>
        </w:rPr>
        <w:t xml:space="preserve"> adresi üzerinden internet aracılığı ile yapılabilecek.</w:t>
      </w:r>
    </w:p>
    <w:p w:rsidR="001E209B" w:rsidRPr="00842FF1" w:rsidRDefault="00464AC9" w:rsidP="001E209B">
      <w:pPr>
        <w:spacing w:after="200"/>
        <w:ind w:right="-170"/>
        <w:jc w:val="both"/>
        <w:rPr>
          <w:rFonts w:ascii="Calibri" w:hAnsi="Calibri" w:cs="Calibri"/>
          <w:color w:val="000000"/>
          <w:spacing w:val="-1"/>
        </w:rPr>
      </w:pPr>
      <w:r w:rsidRPr="00842FF1">
        <w:rPr>
          <w:rFonts w:ascii="Calibri" w:hAnsi="Calibri" w:cs="Calibri"/>
          <w:color w:val="000000"/>
          <w:spacing w:val="-1"/>
        </w:rPr>
        <w:t xml:space="preserve">Başvuru sırasında peşin veya taksit seçeneklerinden biri tercih edilecek. </w:t>
      </w:r>
      <w:r w:rsidR="001E209B" w:rsidRPr="00842FF1">
        <w:rPr>
          <w:rFonts w:ascii="Calibri" w:hAnsi="Calibri" w:cs="Calibri"/>
          <w:color w:val="000000"/>
          <w:spacing w:val="-1"/>
        </w:rPr>
        <w:t xml:space="preserve">Yapılandırılan tutarlar 6, 9, 12, 18 taksit seçenekleri ile ödenebilecek. Taksitler 2 ayda bir ödemeli olacak. </w:t>
      </w:r>
    </w:p>
    <w:p w:rsidR="00464AC9" w:rsidRPr="00842FF1" w:rsidRDefault="00464AC9" w:rsidP="00A828DA">
      <w:pPr>
        <w:spacing w:after="200"/>
        <w:ind w:right="-170"/>
        <w:jc w:val="both"/>
        <w:rPr>
          <w:rFonts w:ascii="Calibri" w:hAnsi="Calibri" w:cs="Calibri"/>
          <w:color w:val="000000"/>
          <w:spacing w:val="-1"/>
        </w:rPr>
      </w:pPr>
      <w:r w:rsidRPr="00842FF1">
        <w:rPr>
          <w:rFonts w:ascii="Calibri" w:hAnsi="Calibri" w:cs="Calibri"/>
          <w:color w:val="000000"/>
          <w:spacing w:val="-1"/>
        </w:rPr>
        <w:t>Peşin veya ilk taksit ödemelerinin</w:t>
      </w:r>
      <w:r w:rsidR="00EC7199">
        <w:rPr>
          <w:rFonts w:ascii="Calibri" w:hAnsi="Calibri" w:cs="Calibri"/>
          <w:color w:val="000000"/>
          <w:spacing w:val="-1"/>
        </w:rPr>
        <w:t xml:space="preserve"> </w:t>
      </w:r>
      <w:r w:rsidR="00F86C5C" w:rsidRPr="00F86C5C">
        <w:rPr>
          <w:rFonts w:ascii="Calibri" w:hAnsi="Calibri" w:cs="Calibri"/>
          <w:b/>
          <w:color w:val="000000"/>
          <w:spacing w:val="-1"/>
        </w:rPr>
        <w:t>31</w:t>
      </w:r>
      <w:r w:rsidR="00F86C5C">
        <w:rPr>
          <w:rFonts w:ascii="Calibri" w:hAnsi="Calibri" w:cs="Calibri"/>
          <w:b/>
          <w:color w:val="000000"/>
          <w:spacing w:val="-1"/>
        </w:rPr>
        <w:t>Temmuz</w:t>
      </w:r>
      <w:r w:rsidR="00DB287C" w:rsidRPr="00DB287C">
        <w:rPr>
          <w:rFonts w:ascii="Calibri" w:hAnsi="Calibri" w:cs="Calibri"/>
          <w:b/>
          <w:color w:val="000000"/>
          <w:spacing w:val="-1"/>
        </w:rPr>
        <w:t xml:space="preserve"> 2017</w:t>
      </w:r>
      <w:r w:rsidR="00F86C5C" w:rsidRPr="00F86C5C">
        <w:rPr>
          <w:rFonts w:ascii="Calibri" w:hAnsi="Calibri" w:cs="Calibri"/>
          <w:b/>
          <w:color w:val="000000"/>
          <w:spacing w:val="-1"/>
        </w:rPr>
        <w:t>Pazartesi günü</w:t>
      </w:r>
      <w:r w:rsidR="00F86C5C">
        <w:rPr>
          <w:rFonts w:ascii="Calibri" w:hAnsi="Calibri" w:cs="Calibri"/>
          <w:color w:val="000000"/>
          <w:spacing w:val="-1"/>
        </w:rPr>
        <w:t xml:space="preserve"> bitimine kadar </w:t>
      </w:r>
      <w:r w:rsidRPr="00842FF1">
        <w:rPr>
          <w:rFonts w:ascii="Calibri" w:hAnsi="Calibri" w:cs="Calibri"/>
          <w:color w:val="000000"/>
          <w:spacing w:val="-1"/>
        </w:rPr>
        <w:t>yapılması gerekiyor.</w:t>
      </w:r>
      <w:r w:rsidR="00F86C5C">
        <w:rPr>
          <w:rFonts w:ascii="Calibri" w:hAnsi="Calibri" w:cs="Calibri"/>
          <w:color w:val="000000"/>
          <w:spacing w:val="-1"/>
        </w:rPr>
        <w:t xml:space="preserve"> Bu sürenin uzaması da söz konusu değil.</w:t>
      </w:r>
    </w:p>
    <w:p w:rsidR="0055608C" w:rsidRPr="00842FF1" w:rsidRDefault="001E209B" w:rsidP="00A828DA">
      <w:pPr>
        <w:spacing w:after="200"/>
        <w:ind w:right="-170"/>
        <w:jc w:val="both"/>
        <w:rPr>
          <w:rFonts w:ascii="Calibri" w:hAnsi="Calibri" w:cs="Calibri"/>
          <w:b/>
          <w:spacing w:val="-1"/>
        </w:rPr>
      </w:pPr>
      <w:r w:rsidRPr="00842FF1">
        <w:rPr>
          <w:rFonts w:ascii="Calibri" w:hAnsi="Calibri" w:cs="Calibri"/>
          <w:b/>
          <w:spacing w:val="-1"/>
        </w:rPr>
        <w:t>Peşin ödemeler</w:t>
      </w:r>
      <w:r w:rsidR="0055608C" w:rsidRPr="00842FF1">
        <w:rPr>
          <w:rFonts w:ascii="Calibri" w:hAnsi="Calibri" w:cs="Calibri"/>
          <w:b/>
          <w:spacing w:val="-1"/>
        </w:rPr>
        <w:t xml:space="preserve"> teşvik edi</w:t>
      </w:r>
      <w:r w:rsidRPr="00842FF1">
        <w:rPr>
          <w:rFonts w:ascii="Calibri" w:hAnsi="Calibri" w:cs="Calibri"/>
          <w:b/>
          <w:spacing w:val="-1"/>
        </w:rPr>
        <w:t>liyor.</w:t>
      </w:r>
    </w:p>
    <w:p w:rsidR="007D181D" w:rsidRPr="00842FF1" w:rsidRDefault="001E209B" w:rsidP="00A828DA">
      <w:pPr>
        <w:spacing w:after="200"/>
        <w:ind w:right="-170"/>
        <w:jc w:val="both"/>
        <w:rPr>
          <w:rFonts w:ascii="Calibri" w:hAnsi="Calibri" w:cs="Calibri"/>
          <w:color w:val="000000"/>
          <w:spacing w:val="-1"/>
        </w:rPr>
      </w:pPr>
      <w:r w:rsidRPr="00842FF1">
        <w:rPr>
          <w:rFonts w:ascii="Calibri" w:hAnsi="Calibri" w:cs="Calibri"/>
          <w:color w:val="000000"/>
          <w:spacing w:val="-1"/>
        </w:rPr>
        <w:t>V</w:t>
      </w:r>
      <w:r w:rsidR="007D181D" w:rsidRPr="00842FF1">
        <w:rPr>
          <w:rFonts w:ascii="Calibri" w:hAnsi="Calibri" w:cs="Calibri"/>
          <w:color w:val="000000"/>
          <w:spacing w:val="-1"/>
        </w:rPr>
        <w:t>atandaşlarımıza peşin ödeme avantajını tekrar hatırlatmak istiyoru</w:t>
      </w:r>
      <w:r w:rsidRPr="00842FF1">
        <w:rPr>
          <w:rFonts w:ascii="Calibri" w:hAnsi="Calibri" w:cs="Calibri"/>
          <w:color w:val="000000"/>
          <w:spacing w:val="-1"/>
        </w:rPr>
        <w:t>z</w:t>
      </w:r>
      <w:r w:rsidR="007D181D" w:rsidRPr="00842FF1">
        <w:rPr>
          <w:rFonts w:ascii="Calibri" w:hAnsi="Calibri" w:cs="Calibri"/>
          <w:color w:val="000000"/>
          <w:spacing w:val="-1"/>
        </w:rPr>
        <w:t xml:space="preserve">. </w:t>
      </w:r>
    </w:p>
    <w:p w:rsidR="007D181D" w:rsidRPr="00842FF1" w:rsidRDefault="00B36E85" w:rsidP="00A828DA">
      <w:pPr>
        <w:spacing w:after="200"/>
        <w:ind w:right="-170"/>
        <w:jc w:val="both"/>
        <w:rPr>
          <w:rFonts w:ascii="Calibri" w:hAnsi="Calibri" w:cs="Calibri"/>
          <w:color w:val="000000"/>
          <w:spacing w:val="-1"/>
        </w:rPr>
      </w:pPr>
      <w:r w:rsidRPr="00842FF1">
        <w:rPr>
          <w:rFonts w:ascii="Calibri" w:hAnsi="Calibri" w:cs="Calibri"/>
          <w:color w:val="000000"/>
          <w:spacing w:val="-1"/>
        </w:rPr>
        <w:t xml:space="preserve">Kanun kapsamında yapılandırılan alacakların peşin ödenmesini teşvik etmek için </w:t>
      </w:r>
      <w:r w:rsidR="007D181D" w:rsidRPr="00842FF1">
        <w:rPr>
          <w:rFonts w:ascii="Calibri" w:hAnsi="Calibri" w:cs="Calibri"/>
          <w:color w:val="000000"/>
          <w:spacing w:val="-1"/>
        </w:rPr>
        <w:t>ö</w:t>
      </w:r>
      <w:r w:rsidRPr="00842FF1">
        <w:rPr>
          <w:rFonts w:ascii="Calibri" w:hAnsi="Calibri" w:cs="Calibri"/>
          <w:color w:val="000000"/>
          <w:spacing w:val="-1"/>
        </w:rPr>
        <w:t>demeler peşin yapıldığı takdirde, Kanun hükümlerine göre hesaplanan Yİ-ÜFE tutarından ayrıca  %50</w:t>
      </w:r>
      <w:r w:rsidR="00DB287C">
        <w:rPr>
          <w:rFonts w:ascii="Calibri" w:hAnsi="Calibri" w:cs="Calibri"/>
          <w:color w:val="000000"/>
          <w:spacing w:val="-1"/>
        </w:rPr>
        <w:t xml:space="preserve"> oranında</w:t>
      </w:r>
      <w:r w:rsidRPr="00842FF1">
        <w:rPr>
          <w:rFonts w:ascii="Calibri" w:hAnsi="Calibri" w:cs="Calibri"/>
          <w:color w:val="000000"/>
          <w:spacing w:val="-1"/>
        </w:rPr>
        <w:t xml:space="preserve"> indirim yapı</w:t>
      </w:r>
      <w:r w:rsidR="001E209B" w:rsidRPr="00842FF1">
        <w:rPr>
          <w:rFonts w:ascii="Calibri" w:hAnsi="Calibri" w:cs="Calibri"/>
          <w:color w:val="000000"/>
          <w:spacing w:val="-1"/>
        </w:rPr>
        <w:t>lacak.</w:t>
      </w:r>
    </w:p>
    <w:p w:rsidR="000B42FB" w:rsidRPr="00842FF1" w:rsidRDefault="00DB287C" w:rsidP="000B42FB">
      <w:pPr>
        <w:spacing w:after="200"/>
        <w:ind w:right="-170"/>
        <w:jc w:val="both"/>
        <w:rPr>
          <w:rFonts w:ascii="Calibri" w:hAnsi="Calibri" w:cs="Calibri"/>
          <w:b/>
          <w:spacing w:val="-1"/>
        </w:rPr>
      </w:pPr>
      <w:r>
        <w:rPr>
          <w:rFonts w:ascii="Calibri" w:hAnsi="Calibri" w:cs="Calibri"/>
          <w:b/>
          <w:spacing w:val="-1"/>
        </w:rPr>
        <w:t>Taksitlerin ilk 2’</w:t>
      </w:r>
      <w:r w:rsidR="000B42FB" w:rsidRPr="00842FF1">
        <w:rPr>
          <w:rFonts w:ascii="Calibri" w:hAnsi="Calibri" w:cs="Calibri"/>
          <w:b/>
          <w:spacing w:val="-1"/>
        </w:rPr>
        <w:t>sinin zamanında ödenmesi şartı</w:t>
      </w:r>
      <w:r w:rsidR="005450EB">
        <w:rPr>
          <w:rFonts w:ascii="Calibri" w:hAnsi="Calibri" w:cs="Calibri"/>
          <w:b/>
          <w:spacing w:val="-1"/>
        </w:rPr>
        <w:t xml:space="preserve"> </w:t>
      </w:r>
      <w:r w:rsidR="00F86C5C">
        <w:rPr>
          <w:rFonts w:ascii="Calibri" w:hAnsi="Calibri" w:cs="Calibri"/>
          <w:b/>
          <w:spacing w:val="-1"/>
        </w:rPr>
        <w:t>var</w:t>
      </w:r>
      <w:r w:rsidR="001E209B" w:rsidRPr="00842FF1">
        <w:rPr>
          <w:rFonts w:ascii="Calibri" w:hAnsi="Calibri" w:cs="Calibri"/>
          <w:b/>
          <w:spacing w:val="-1"/>
        </w:rPr>
        <w:t xml:space="preserve">. </w:t>
      </w:r>
    </w:p>
    <w:p w:rsidR="001E209B" w:rsidRPr="00842FF1" w:rsidRDefault="001E209B" w:rsidP="001E209B">
      <w:pPr>
        <w:spacing w:after="200"/>
        <w:ind w:right="-170"/>
        <w:jc w:val="both"/>
        <w:rPr>
          <w:rFonts w:ascii="Calibri" w:hAnsi="Calibri" w:cs="Calibri"/>
          <w:color w:val="000000"/>
          <w:spacing w:val="-1"/>
        </w:rPr>
      </w:pPr>
      <w:r w:rsidRPr="00842FF1">
        <w:rPr>
          <w:rFonts w:ascii="Calibri" w:hAnsi="Calibri" w:cs="Calibri"/>
          <w:color w:val="000000"/>
          <w:spacing w:val="-1"/>
        </w:rPr>
        <w:t xml:space="preserve">Kanundan yararlanmak isteyenlerin dikkat etmesi gereken en önemli hususlardan biri de taksitle ödemeyi tercih etmişlerse ilk iki taksitin süresinde ödenmesidir. </w:t>
      </w:r>
    </w:p>
    <w:p w:rsidR="000E2C08" w:rsidRDefault="000E2C08" w:rsidP="00A828DA">
      <w:pPr>
        <w:spacing w:after="200"/>
        <w:ind w:right="-170"/>
        <w:jc w:val="both"/>
        <w:rPr>
          <w:rFonts w:ascii="Calibri" w:hAnsi="Calibri" w:cs="Calibri"/>
          <w:color w:val="000000"/>
          <w:spacing w:val="-1"/>
        </w:rPr>
      </w:pPr>
      <w:r w:rsidRPr="00842FF1">
        <w:rPr>
          <w:rFonts w:ascii="Calibri" w:hAnsi="Calibri" w:cs="Calibri"/>
          <w:color w:val="000000"/>
          <w:spacing w:val="-1"/>
        </w:rPr>
        <w:t>İlk 2 taksiti ödemeyenler</w:t>
      </w:r>
      <w:r w:rsidR="006B03CB" w:rsidRPr="00842FF1">
        <w:rPr>
          <w:rFonts w:ascii="Calibri" w:hAnsi="Calibri" w:cs="Calibri"/>
          <w:color w:val="000000"/>
          <w:spacing w:val="-1"/>
        </w:rPr>
        <w:t>,</w:t>
      </w:r>
      <w:r w:rsidRPr="00842FF1">
        <w:rPr>
          <w:rFonts w:ascii="Calibri" w:hAnsi="Calibri" w:cs="Calibri"/>
          <w:color w:val="000000"/>
          <w:spacing w:val="-1"/>
        </w:rPr>
        <w:t xml:space="preserve"> Kanunun getirdiği imkânlardan yararlanamayacak</w:t>
      </w:r>
      <w:r w:rsidR="00863CC4">
        <w:rPr>
          <w:rFonts w:ascii="Calibri" w:hAnsi="Calibri" w:cs="Calibri"/>
          <w:color w:val="000000"/>
          <w:spacing w:val="-1"/>
        </w:rPr>
        <w:t>tır</w:t>
      </w:r>
      <w:r w:rsidR="0055608C" w:rsidRPr="00842FF1">
        <w:rPr>
          <w:rFonts w:ascii="Calibri" w:hAnsi="Calibri" w:cs="Calibri"/>
          <w:color w:val="000000"/>
          <w:spacing w:val="-1"/>
        </w:rPr>
        <w:t>.</w:t>
      </w:r>
    </w:p>
    <w:p w:rsidR="007A2DED" w:rsidRPr="007A2DED" w:rsidRDefault="007A2DED" w:rsidP="007A2DED">
      <w:pPr>
        <w:spacing w:after="200"/>
        <w:ind w:right="-170"/>
        <w:jc w:val="both"/>
        <w:rPr>
          <w:rFonts w:ascii="Calibri" w:hAnsi="Calibri" w:cs="Calibri"/>
          <w:b/>
          <w:color w:val="000000"/>
          <w:spacing w:val="-1"/>
        </w:rPr>
      </w:pPr>
      <w:r w:rsidRPr="007A2DED">
        <w:rPr>
          <w:rFonts w:ascii="Calibri" w:hAnsi="Calibri" w:cs="Calibri"/>
          <w:b/>
          <w:color w:val="000000"/>
          <w:spacing w:val="-1"/>
        </w:rPr>
        <w:t>Kanunla ilgili sorularınızı cevaplıyoruz.</w:t>
      </w:r>
    </w:p>
    <w:p w:rsidR="001E209B" w:rsidRPr="00842FF1" w:rsidRDefault="001E209B" w:rsidP="00A828DA">
      <w:pPr>
        <w:spacing w:after="200"/>
        <w:ind w:right="-170"/>
        <w:jc w:val="both"/>
        <w:rPr>
          <w:rFonts w:ascii="Calibri" w:hAnsi="Calibri" w:cs="Calibri"/>
          <w:color w:val="000000"/>
          <w:spacing w:val="-1"/>
        </w:rPr>
      </w:pPr>
      <w:r w:rsidRPr="00842FF1">
        <w:rPr>
          <w:rFonts w:ascii="Calibri" w:hAnsi="Calibri" w:cs="Calibri"/>
          <w:color w:val="000000"/>
          <w:spacing w:val="-1"/>
        </w:rPr>
        <w:t xml:space="preserve">Kanunla ilgili her türlü sorunuza Gelir İdaresi Başkanlığının </w:t>
      </w:r>
      <w:hyperlink r:id="rId8" w:history="1">
        <w:r w:rsidRPr="00842FF1">
          <w:rPr>
            <w:rStyle w:val="Kpr"/>
            <w:rFonts w:ascii="Calibri" w:hAnsi="Calibri" w:cs="Calibri"/>
            <w:spacing w:val="-1"/>
          </w:rPr>
          <w:t>www.gib.gov.tr</w:t>
        </w:r>
      </w:hyperlink>
      <w:r w:rsidR="007A2DED">
        <w:rPr>
          <w:rFonts w:ascii="Calibri" w:hAnsi="Calibri" w:cs="Calibri"/>
          <w:color w:val="000000"/>
          <w:spacing w:val="-1"/>
        </w:rPr>
        <w:t xml:space="preserve"> adresinde yer alan do</w:t>
      </w:r>
      <w:r w:rsidR="007A2DED" w:rsidRPr="00842FF1">
        <w:rPr>
          <w:rFonts w:ascii="Calibri" w:hAnsi="Calibri" w:cs="Calibri"/>
          <w:color w:val="000000"/>
          <w:spacing w:val="-1"/>
        </w:rPr>
        <w:t>kümanlardan</w:t>
      </w:r>
      <w:r w:rsidRPr="00842FF1">
        <w:rPr>
          <w:rFonts w:ascii="Calibri" w:hAnsi="Calibri" w:cs="Calibri"/>
          <w:color w:val="000000"/>
          <w:spacing w:val="-1"/>
        </w:rPr>
        <w:t xml:space="preserve"> veya 444 0 189 VİMER aracılığıyla cevap alabilirsiniz. Ayrıca vergi dairelerimiz tüm vatandaşlarımızın konuyla ilgili başvurularına en kısa sürede yanıt verecektir.</w:t>
      </w:r>
    </w:p>
    <w:p w:rsidR="001E209B" w:rsidRPr="00842FF1" w:rsidRDefault="001E209B" w:rsidP="00A828DA">
      <w:pPr>
        <w:spacing w:after="200"/>
        <w:ind w:right="-170"/>
        <w:jc w:val="both"/>
        <w:rPr>
          <w:rFonts w:ascii="Calibri" w:hAnsi="Calibri" w:cs="Calibri"/>
          <w:color w:val="000000"/>
          <w:spacing w:val="-1"/>
        </w:rPr>
      </w:pPr>
      <w:r w:rsidRPr="00842FF1">
        <w:rPr>
          <w:rFonts w:ascii="Calibri" w:hAnsi="Calibri" w:cs="Calibri"/>
          <w:color w:val="000000"/>
          <w:spacing w:val="-1"/>
        </w:rPr>
        <w:t xml:space="preserve">Özetle toplumun her kesimini ilgilendirebilecek nitelikte bir Kanun olan </w:t>
      </w:r>
      <w:r w:rsidR="00F86C5C">
        <w:rPr>
          <w:rFonts w:ascii="Calibri" w:hAnsi="Calibri" w:cs="Calibri"/>
          <w:color w:val="000000"/>
          <w:spacing w:val="-1"/>
        </w:rPr>
        <w:t xml:space="preserve">yeni </w:t>
      </w:r>
      <w:r w:rsidRPr="00842FF1">
        <w:rPr>
          <w:rFonts w:ascii="Calibri" w:hAnsi="Calibri" w:cs="Calibri"/>
          <w:color w:val="000000"/>
          <w:spacing w:val="-1"/>
        </w:rPr>
        <w:t xml:space="preserve">yapılanma Kanunundan yararlanmak için bir an önce başvuruların yapılması ve imkanlar </w:t>
      </w:r>
      <w:proofErr w:type="gramStart"/>
      <w:r w:rsidRPr="00842FF1">
        <w:rPr>
          <w:rFonts w:ascii="Calibri" w:hAnsi="Calibri" w:cs="Calibri"/>
          <w:color w:val="000000"/>
          <w:spacing w:val="-1"/>
        </w:rPr>
        <w:t>dahilin</w:t>
      </w:r>
      <w:proofErr w:type="gramEnd"/>
      <w:r w:rsidR="005450EB">
        <w:rPr>
          <w:rFonts w:ascii="Calibri" w:hAnsi="Calibri" w:cs="Calibri"/>
          <w:color w:val="000000"/>
          <w:spacing w:val="-1"/>
        </w:rPr>
        <w:t xml:space="preserve"> </w:t>
      </w:r>
      <w:r w:rsidRPr="00842FF1">
        <w:rPr>
          <w:rFonts w:ascii="Calibri" w:hAnsi="Calibri" w:cs="Calibri"/>
          <w:color w:val="000000"/>
          <w:spacing w:val="-1"/>
        </w:rPr>
        <w:t>de peşin ödemelerin seçilmesinde yarar olduğunu duyurmak istiyoruz.</w:t>
      </w:r>
      <w:bookmarkStart w:id="0" w:name="_GoBack"/>
      <w:bookmarkEnd w:id="0"/>
    </w:p>
    <w:sectPr w:rsidR="001E209B" w:rsidRPr="00842FF1" w:rsidSect="005450EB">
      <w:headerReference w:type="default" r:id="rId9"/>
      <w:footerReference w:type="default" r:id="rId10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CB" w:rsidRDefault="008917CB" w:rsidP="00A828DA">
      <w:r>
        <w:separator/>
      </w:r>
    </w:p>
  </w:endnote>
  <w:endnote w:type="continuationSeparator" w:id="0">
    <w:p w:rsidR="008917CB" w:rsidRDefault="008917CB" w:rsidP="00A8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EB" w:rsidRDefault="005450EB">
    <w:pPr>
      <w:pStyle w:val="AltBilgi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1343025</wp:posOffset>
          </wp:positionH>
          <wp:positionV relativeFrom="paragraph">
            <wp:posOffset>-453390</wp:posOffset>
          </wp:positionV>
          <wp:extent cx="3961765" cy="1109980"/>
          <wp:effectExtent l="0" t="0" r="0" b="0"/>
          <wp:wrapTopAndBottom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020gen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1765" cy="1109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28DA" w:rsidRDefault="00A828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CB" w:rsidRDefault="008917CB" w:rsidP="00A828DA">
      <w:r>
        <w:separator/>
      </w:r>
    </w:p>
  </w:footnote>
  <w:footnote w:type="continuationSeparator" w:id="0">
    <w:p w:rsidR="008917CB" w:rsidRDefault="008917CB" w:rsidP="00A8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EB" w:rsidRDefault="005450EB" w:rsidP="005450EB">
    <w:pPr>
      <w:pStyle w:val="stBilgi"/>
      <w:tabs>
        <w:tab w:val="clear" w:pos="4536"/>
        <w:tab w:val="clear" w:pos="9072"/>
        <w:tab w:val="left" w:pos="252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-124460</wp:posOffset>
          </wp:positionV>
          <wp:extent cx="1755652" cy="484633"/>
          <wp:effectExtent l="0" t="0" r="0" b="0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turVERGİ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52" cy="484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50EB" w:rsidRDefault="005450E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21C7"/>
    <w:multiLevelType w:val="hybridMultilevel"/>
    <w:tmpl w:val="FAE82F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4FE6"/>
    <w:multiLevelType w:val="hybridMultilevel"/>
    <w:tmpl w:val="426A68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4010"/>
    <w:multiLevelType w:val="hybridMultilevel"/>
    <w:tmpl w:val="CEC609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3E7E"/>
    <w:multiLevelType w:val="hybridMultilevel"/>
    <w:tmpl w:val="FB3CE4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07359"/>
    <w:multiLevelType w:val="hybridMultilevel"/>
    <w:tmpl w:val="CD1658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E10F9"/>
    <w:multiLevelType w:val="hybridMultilevel"/>
    <w:tmpl w:val="B718AD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9397A"/>
    <w:multiLevelType w:val="hybridMultilevel"/>
    <w:tmpl w:val="F0A480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A1C1D"/>
    <w:multiLevelType w:val="hybridMultilevel"/>
    <w:tmpl w:val="C0C4C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4638"/>
    <w:multiLevelType w:val="hybridMultilevel"/>
    <w:tmpl w:val="41B65D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00EDD"/>
    <w:multiLevelType w:val="hybridMultilevel"/>
    <w:tmpl w:val="0AC817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F2840"/>
    <w:multiLevelType w:val="hybridMultilevel"/>
    <w:tmpl w:val="508EA8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671E9"/>
    <w:multiLevelType w:val="hybridMultilevel"/>
    <w:tmpl w:val="6E5C5B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273DF"/>
    <w:multiLevelType w:val="hybridMultilevel"/>
    <w:tmpl w:val="D9AC2C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A6D07"/>
    <w:multiLevelType w:val="hybridMultilevel"/>
    <w:tmpl w:val="EED03D9A"/>
    <w:lvl w:ilvl="0" w:tplc="C1F09A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C15D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E4D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671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0A4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DE2B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603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887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EF0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57692"/>
    <w:multiLevelType w:val="hybridMultilevel"/>
    <w:tmpl w:val="128E32F8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4C2E53"/>
    <w:multiLevelType w:val="hybridMultilevel"/>
    <w:tmpl w:val="2216F720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E583F89"/>
    <w:multiLevelType w:val="hybridMultilevel"/>
    <w:tmpl w:val="A1D262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F60"/>
    <w:multiLevelType w:val="hybridMultilevel"/>
    <w:tmpl w:val="2D28A4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571B1"/>
    <w:multiLevelType w:val="hybridMultilevel"/>
    <w:tmpl w:val="E272C1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E61EC"/>
    <w:multiLevelType w:val="hybridMultilevel"/>
    <w:tmpl w:val="06FADD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428C6"/>
    <w:multiLevelType w:val="hybridMultilevel"/>
    <w:tmpl w:val="61FC8D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7297B"/>
    <w:multiLevelType w:val="hybridMultilevel"/>
    <w:tmpl w:val="5924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C569C"/>
    <w:multiLevelType w:val="hybridMultilevel"/>
    <w:tmpl w:val="BB4CC308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496887"/>
    <w:multiLevelType w:val="hybridMultilevel"/>
    <w:tmpl w:val="8834A8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67BBC"/>
    <w:multiLevelType w:val="hybridMultilevel"/>
    <w:tmpl w:val="5922048C"/>
    <w:lvl w:ilvl="0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5D314FD"/>
    <w:multiLevelType w:val="hybridMultilevel"/>
    <w:tmpl w:val="C2048D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00C31"/>
    <w:multiLevelType w:val="hybridMultilevel"/>
    <w:tmpl w:val="EEBC5E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57C05"/>
    <w:multiLevelType w:val="hybridMultilevel"/>
    <w:tmpl w:val="7C0C64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D1A14"/>
    <w:multiLevelType w:val="hybridMultilevel"/>
    <w:tmpl w:val="67940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8625D"/>
    <w:multiLevelType w:val="hybridMultilevel"/>
    <w:tmpl w:val="A07080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80371"/>
    <w:multiLevelType w:val="hybridMultilevel"/>
    <w:tmpl w:val="18F83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882B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14567"/>
    <w:multiLevelType w:val="hybridMultilevel"/>
    <w:tmpl w:val="A16C179A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203E1A"/>
    <w:multiLevelType w:val="hybridMultilevel"/>
    <w:tmpl w:val="695A28E4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CB5E83"/>
    <w:multiLevelType w:val="hybridMultilevel"/>
    <w:tmpl w:val="437E89BA"/>
    <w:lvl w:ilvl="0" w:tplc="2B909C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84B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4E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E0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02F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A4D3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6E6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EA3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E56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147B4"/>
    <w:multiLevelType w:val="hybridMultilevel"/>
    <w:tmpl w:val="3AECCEA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19"/>
  </w:num>
  <w:num w:numId="5">
    <w:abstractNumId w:val="28"/>
  </w:num>
  <w:num w:numId="6">
    <w:abstractNumId w:val="1"/>
  </w:num>
  <w:num w:numId="7">
    <w:abstractNumId w:val="17"/>
  </w:num>
  <w:num w:numId="8">
    <w:abstractNumId w:val="0"/>
  </w:num>
  <w:num w:numId="9">
    <w:abstractNumId w:val="9"/>
  </w:num>
  <w:num w:numId="10">
    <w:abstractNumId w:val="20"/>
  </w:num>
  <w:num w:numId="11">
    <w:abstractNumId w:val="16"/>
  </w:num>
  <w:num w:numId="12">
    <w:abstractNumId w:val="6"/>
  </w:num>
  <w:num w:numId="13">
    <w:abstractNumId w:val="27"/>
  </w:num>
  <w:num w:numId="14">
    <w:abstractNumId w:val="31"/>
  </w:num>
  <w:num w:numId="15">
    <w:abstractNumId w:val="3"/>
  </w:num>
  <w:num w:numId="16">
    <w:abstractNumId w:val="22"/>
  </w:num>
  <w:num w:numId="17">
    <w:abstractNumId w:val="5"/>
  </w:num>
  <w:num w:numId="18">
    <w:abstractNumId w:val="14"/>
  </w:num>
  <w:num w:numId="19">
    <w:abstractNumId w:val="10"/>
  </w:num>
  <w:num w:numId="20">
    <w:abstractNumId w:val="12"/>
  </w:num>
  <w:num w:numId="21">
    <w:abstractNumId w:val="26"/>
  </w:num>
  <w:num w:numId="22">
    <w:abstractNumId w:val="18"/>
  </w:num>
  <w:num w:numId="23">
    <w:abstractNumId w:val="29"/>
  </w:num>
  <w:num w:numId="24">
    <w:abstractNumId w:val="24"/>
  </w:num>
  <w:num w:numId="25">
    <w:abstractNumId w:val="15"/>
  </w:num>
  <w:num w:numId="26">
    <w:abstractNumId w:val="32"/>
  </w:num>
  <w:num w:numId="27">
    <w:abstractNumId w:val="34"/>
  </w:num>
  <w:num w:numId="28">
    <w:abstractNumId w:val="13"/>
  </w:num>
  <w:num w:numId="29">
    <w:abstractNumId w:val="8"/>
  </w:num>
  <w:num w:numId="30">
    <w:abstractNumId w:val="2"/>
  </w:num>
  <w:num w:numId="31">
    <w:abstractNumId w:val="25"/>
  </w:num>
  <w:num w:numId="32">
    <w:abstractNumId w:val="33"/>
  </w:num>
  <w:num w:numId="33">
    <w:abstractNumId w:val="23"/>
  </w:num>
  <w:num w:numId="34">
    <w:abstractNumId w:val="4"/>
  </w:num>
  <w:num w:numId="35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370"/>
    <w:rsid w:val="000038B7"/>
    <w:rsid w:val="000058D1"/>
    <w:rsid w:val="000155A0"/>
    <w:rsid w:val="00016703"/>
    <w:rsid w:val="00047053"/>
    <w:rsid w:val="000640EF"/>
    <w:rsid w:val="00087FAB"/>
    <w:rsid w:val="00096B1C"/>
    <w:rsid w:val="000B42FB"/>
    <w:rsid w:val="000E2C08"/>
    <w:rsid w:val="000F1DCA"/>
    <w:rsid w:val="00124549"/>
    <w:rsid w:val="00135123"/>
    <w:rsid w:val="001614CB"/>
    <w:rsid w:val="001654BB"/>
    <w:rsid w:val="001A44D9"/>
    <w:rsid w:val="001D2DA0"/>
    <w:rsid w:val="001D41D3"/>
    <w:rsid w:val="001E209B"/>
    <w:rsid w:val="002128A8"/>
    <w:rsid w:val="002176D6"/>
    <w:rsid w:val="00254D55"/>
    <w:rsid w:val="00265098"/>
    <w:rsid w:val="00265A2F"/>
    <w:rsid w:val="0026617F"/>
    <w:rsid w:val="002818FF"/>
    <w:rsid w:val="002E2CCF"/>
    <w:rsid w:val="0031046B"/>
    <w:rsid w:val="00323F59"/>
    <w:rsid w:val="003324BA"/>
    <w:rsid w:val="003460F7"/>
    <w:rsid w:val="00351C04"/>
    <w:rsid w:val="00353293"/>
    <w:rsid w:val="00362BF7"/>
    <w:rsid w:val="00372B85"/>
    <w:rsid w:val="00377B38"/>
    <w:rsid w:val="00394E2F"/>
    <w:rsid w:val="003A3AB2"/>
    <w:rsid w:val="003C3B24"/>
    <w:rsid w:val="003D3A55"/>
    <w:rsid w:val="003E4687"/>
    <w:rsid w:val="003E6887"/>
    <w:rsid w:val="003F30CF"/>
    <w:rsid w:val="003F5685"/>
    <w:rsid w:val="003F7228"/>
    <w:rsid w:val="00432058"/>
    <w:rsid w:val="00464AC9"/>
    <w:rsid w:val="00491843"/>
    <w:rsid w:val="004923AF"/>
    <w:rsid w:val="00497C4F"/>
    <w:rsid w:val="004A582F"/>
    <w:rsid w:val="004A7DA5"/>
    <w:rsid w:val="004C0DD3"/>
    <w:rsid w:val="004C176F"/>
    <w:rsid w:val="004E5A8E"/>
    <w:rsid w:val="004F224D"/>
    <w:rsid w:val="00503B29"/>
    <w:rsid w:val="00536361"/>
    <w:rsid w:val="005370E5"/>
    <w:rsid w:val="005450EB"/>
    <w:rsid w:val="0055608C"/>
    <w:rsid w:val="0057052F"/>
    <w:rsid w:val="005718CB"/>
    <w:rsid w:val="00581CFC"/>
    <w:rsid w:val="00590BDE"/>
    <w:rsid w:val="005B199C"/>
    <w:rsid w:val="005E7257"/>
    <w:rsid w:val="0060221A"/>
    <w:rsid w:val="006151B7"/>
    <w:rsid w:val="0064725C"/>
    <w:rsid w:val="00676F73"/>
    <w:rsid w:val="00690108"/>
    <w:rsid w:val="006B03CB"/>
    <w:rsid w:val="006B51F9"/>
    <w:rsid w:val="006F72F8"/>
    <w:rsid w:val="00711FEC"/>
    <w:rsid w:val="00721E95"/>
    <w:rsid w:val="007437E0"/>
    <w:rsid w:val="00773ABC"/>
    <w:rsid w:val="007A2DED"/>
    <w:rsid w:val="007B413B"/>
    <w:rsid w:val="007C0212"/>
    <w:rsid w:val="007C5F41"/>
    <w:rsid w:val="007C5F53"/>
    <w:rsid w:val="007D181D"/>
    <w:rsid w:val="007E3E79"/>
    <w:rsid w:val="007E3EFA"/>
    <w:rsid w:val="00824E83"/>
    <w:rsid w:val="00842FF1"/>
    <w:rsid w:val="00863CC4"/>
    <w:rsid w:val="00872370"/>
    <w:rsid w:val="00880F4A"/>
    <w:rsid w:val="008917CB"/>
    <w:rsid w:val="008942DB"/>
    <w:rsid w:val="008B019F"/>
    <w:rsid w:val="008C6CE8"/>
    <w:rsid w:val="008D47F2"/>
    <w:rsid w:val="008F01EE"/>
    <w:rsid w:val="009326FD"/>
    <w:rsid w:val="00960D2F"/>
    <w:rsid w:val="009611E9"/>
    <w:rsid w:val="00963EAA"/>
    <w:rsid w:val="00966579"/>
    <w:rsid w:val="00975B1A"/>
    <w:rsid w:val="0098052E"/>
    <w:rsid w:val="00980FAC"/>
    <w:rsid w:val="0099745C"/>
    <w:rsid w:val="009A5C1A"/>
    <w:rsid w:val="009C0128"/>
    <w:rsid w:val="009C3AF6"/>
    <w:rsid w:val="009E6EE0"/>
    <w:rsid w:val="00A04D99"/>
    <w:rsid w:val="00A15AF5"/>
    <w:rsid w:val="00A22518"/>
    <w:rsid w:val="00A33894"/>
    <w:rsid w:val="00A76492"/>
    <w:rsid w:val="00A828DA"/>
    <w:rsid w:val="00A876FB"/>
    <w:rsid w:val="00AE3635"/>
    <w:rsid w:val="00B03E15"/>
    <w:rsid w:val="00B12F5F"/>
    <w:rsid w:val="00B21521"/>
    <w:rsid w:val="00B22B56"/>
    <w:rsid w:val="00B31B03"/>
    <w:rsid w:val="00B36E85"/>
    <w:rsid w:val="00B414C8"/>
    <w:rsid w:val="00B72ADE"/>
    <w:rsid w:val="00B867D7"/>
    <w:rsid w:val="00BE41DB"/>
    <w:rsid w:val="00BF146D"/>
    <w:rsid w:val="00BF4869"/>
    <w:rsid w:val="00C00E1E"/>
    <w:rsid w:val="00C10A71"/>
    <w:rsid w:val="00C13914"/>
    <w:rsid w:val="00C246C5"/>
    <w:rsid w:val="00C42AD8"/>
    <w:rsid w:val="00C47414"/>
    <w:rsid w:val="00C92E92"/>
    <w:rsid w:val="00C937BB"/>
    <w:rsid w:val="00CA1F98"/>
    <w:rsid w:val="00CE0A1D"/>
    <w:rsid w:val="00CE396B"/>
    <w:rsid w:val="00CF2719"/>
    <w:rsid w:val="00D05247"/>
    <w:rsid w:val="00D110BA"/>
    <w:rsid w:val="00D578A0"/>
    <w:rsid w:val="00D83860"/>
    <w:rsid w:val="00D86FDA"/>
    <w:rsid w:val="00DA1481"/>
    <w:rsid w:val="00DB287C"/>
    <w:rsid w:val="00DF21DD"/>
    <w:rsid w:val="00E022EA"/>
    <w:rsid w:val="00E02A15"/>
    <w:rsid w:val="00E070AA"/>
    <w:rsid w:val="00E20F3C"/>
    <w:rsid w:val="00E25CA2"/>
    <w:rsid w:val="00E276AB"/>
    <w:rsid w:val="00E64075"/>
    <w:rsid w:val="00E70E3D"/>
    <w:rsid w:val="00E73267"/>
    <w:rsid w:val="00E8043D"/>
    <w:rsid w:val="00E81C2C"/>
    <w:rsid w:val="00EA4799"/>
    <w:rsid w:val="00EC7199"/>
    <w:rsid w:val="00ED6DD7"/>
    <w:rsid w:val="00EE223E"/>
    <w:rsid w:val="00F016EC"/>
    <w:rsid w:val="00F047C2"/>
    <w:rsid w:val="00F166FB"/>
    <w:rsid w:val="00F67887"/>
    <w:rsid w:val="00F77909"/>
    <w:rsid w:val="00F867CA"/>
    <w:rsid w:val="00F86C5C"/>
    <w:rsid w:val="00FE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CD239"/>
  <w15:docId w15:val="{5C28BBAE-BD9F-4157-8B04-A4B4567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E39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E39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İSTE PARAF,KODLAMA,ALT BAŞLIK"/>
    <w:basedOn w:val="Normal"/>
    <w:link w:val="ListeParagrafChar"/>
    <w:uiPriority w:val="34"/>
    <w:qFormat/>
    <w:rsid w:val="003E6887"/>
    <w:pPr>
      <w:ind w:left="720"/>
      <w:contextualSpacing/>
    </w:pPr>
  </w:style>
  <w:style w:type="character" w:customStyle="1" w:styleId="ListeParagrafChar">
    <w:name w:val="Liste Paragraf Char"/>
    <w:aliases w:val="içindekiler vb Char,LİSTE PARAF Char,KODLAMA Char,ALT BAŞLIK Char"/>
    <w:link w:val="ListeParagraf"/>
    <w:uiPriority w:val="34"/>
    <w:rsid w:val="003E68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6E85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uiPriority w:val="9"/>
    <w:rsid w:val="00CE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E39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F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FE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28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82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28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2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E2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0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7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544">
          <w:marLeft w:val="57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68">
          <w:marLeft w:val="57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b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GGM</dc:creator>
  <cp:lastModifiedBy>ILHSZN</cp:lastModifiedBy>
  <cp:revision>12</cp:revision>
  <cp:lastPrinted>2017-06-20T06:24:00Z</cp:lastPrinted>
  <dcterms:created xsi:type="dcterms:W3CDTF">2017-06-02T13:53:00Z</dcterms:created>
  <dcterms:modified xsi:type="dcterms:W3CDTF">2017-06-20T06:26:00Z</dcterms:modified>
</cp:coreProperties>
</file>